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41" w:rsidRDefault="00E75C41" w:rsidP="00E75C41">
      <w:pPr>
        <w:adjustRightInd w:val="0"/>
        <w:snapToGrid w:val="0"/>
        <w:spacing w:line="300" w:lineRule="atLeast"/>
        <w:jc w:val="left"/>
        <w:rPr>
          <w:rFonts w:ascii="宋体" w:hAnsi="宋体" w:cs="黑体"/>
          <w:kern w:val="0"/>
        </w:rPr>
      </w:pPr>
      <w:r>
        <w:rPr>
          <w:rFonts w:ascii="宋体" w:hAnsi="宋体" w:cs="黑体" w:hint="eastAsia"/>
          <w:kern w:val="0"/>
        </w:rPr>
        <w:t>附件</w:t>
      </w:r>
      <w:r w:rsidR="009171B3">
        <w:rPr>
          <w:rFonts w:ascii="宋体" w:hAnsi="宋体" w:cs="黑体" w:hint="eastAsia"/>
          <w:kern w:val="0"/>
        </w:rPr>
        <w:t>:</w:t>
      </w:r>
    </w:p>
    <w:p w:rsidR="00E75C41" w:rsidRDefault="00E75C41" w:rsidP="00E75C41">
      <w:pPr>
        <w:adjustRightInd w:val="0"/>
        <w:snapToGrid w:val="0"/>
        <w:spacing w:line="300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</w:t>
      </w:r>
      <w:r w:rsidR="002724C4"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6</w:t>
      </w:r>
      <w:r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年</w:t>
      </w:r>
      <w:r w:rsidR="002724C4"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上半年广州市</w:t>
      </w:r>
      <w:r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建筑业新技术应用示范工程立项名单</w:t>
      </w:r>
    </w:p>
    <w:tbl>
      <w:tblPr>
        <w:tblW w:w="13039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21"/>
        <w:gridCol w:w="1964"/>
        <w:gridCol w:w="1510"/>
        <w:gridCol w:w="850"/>
        <w:gridCol w:w="992"/>
        <w:gridCol w:w="2694"/>
        <w:gridCol w:w="3399"/>
      </w:tblGrid>
      <w:tr w:rsidR="007B25D5" w:rsidRPr="00E75C41" w:rsidTr="00D34ABD">
        <w:trPr>
          <w:gridAfter w:val="1"/>
          <w:wAfter w:w="3399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7B25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示范工程名称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执行单位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  目</w:t>
            </w:r>
          </w:p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pacing w:val="-14"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spacing w:val="-14"/>
                <w:kern w:val="0"/>
                <w:sz w:val="24"/>
                <w:szCs w:val="24"/>
              </w:rPr>
              <w:t>项目技术负责人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拟应用新技术内容</w:t>
            </w: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广州香港马会马匹运动训练场（广州第16届亚运会马术场赛后利用改造工程）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辛月升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董彪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2.5纤维混凝土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3.1高强钢筋应用技术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3.3大直径钢筋直螺纹连接技术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3.4无粘结预应力技术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3.5有粘结预应力技术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3.7建筑用成型钢筋制品加工与配送技术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4.1清水混凝土模板技术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4.2钢（铝）框胶合板模板技术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5.1深化设计技术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6.1管线综合布置技术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6.2金属矩形风管薄钢板法兰连接技术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6.5大管道闭式循环冲洗技术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6.7管道工厂化预制技术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7.1基坑施工封闭降水技术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7.2基坑施工降水回收利用技术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7.3预拌砂浆技术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7.8工业废渣及（空心）砌块应用技术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8.1防水卷材机械固定施工技术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8.4遇水膨胀止水胶施工技术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8.6聚乙烯丙纶防水卷材与非固化型防水粘结料复合防水施工技术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8.7聚氨酯防水涂料施工技术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10.1虚拟仿真施工技术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10.3施工现场远程监控管理及工程远程验收技术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10.5工程项目管理信息化实施集成应用及基础信息规范分类编码技术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10.7项目多方协同管理信息化技术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广钢新城AF040405地块项目二期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中建二局第三建筑工程有限公司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杨倩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秦利斌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2.6混凝土裂缝控制施工技术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3.3粗直径钢筋直螺纹机械连接技术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6.1管线综合布置施工技术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7.1基坑施工封闭降水施工技术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7.2施工过程水回收利用技术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7.3.预拌砂浆技术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7.4外墙体自保温体系施工技术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7.8工业废渣及（空心）砌块应用技术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8.1聚氨酯防水涂料施工技术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10.1虚拟仿真施工技术（BIM）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10.2高精度自动测量控制施工技术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10.3施工现场远程监控管理及工程远程验收技术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10.4工程量自动计算施工技术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10.7项目多方协同管理信息化施工技术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17A77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广钢新城地块项目（自编2-9号楼）</w:t>
            </w:r>
          </w:p>
          <w:p w:rsidR="007B25D5" w:rsidRPr="00F17A77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广东正升建筑有限公司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17A77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白世富</w:t>
            </w:r>
          </w:p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17A77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杨运</w:t>
            </w:r>
          </w:p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2.6混凝土裂缝控制技术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3.1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高强钢筋应用技术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3.3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大直径钢筋直螺纹连接技术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4.1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清水混凝土模板技术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4.2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铝合金模板技术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4.5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早拆模板施工技术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4.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9插接式钢管脚手架及支撑架技术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6.1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管线综合布置技术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6.2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金属矩形风管薄钢板法兰连接技术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7.1基坑施工封闭降水技术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7.2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施工过程水回收利用技术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7.3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预拌砂浆技术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7.4外墙体自保温体系施工技术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7.12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建筑外遮阳技术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8.2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地下工程预铺反粘防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水技术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8.7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聚氨酯防水涂料施工技术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9.7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深基坑施工监测技术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10.3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施工现场远程监控管理及工程远程验收技术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10.4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工程量自动计算技术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10.5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工程项目管理信息化实施集成应用及基础信息规范分类编码技术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10.6</w:t>
            </w: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建设工程资源计划管理技术行项目管理；</w:t>
            </w:r>
          </w:p>
          <w:p w:rsidR="007B25D5" w:rsidRPr="00F17A77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17A7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10.7项目多方协同管理信息化技术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7B25D5" w:rsidRPr="00E75C41" w:rsidTr="00D34ABD">
        <w:trPr>
          <w:gridAfter w:val="1"/>
          <w:wAfter w:w="3399" w:type="dxa"/>
          <w:trHeight w:val="6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8E75A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8E75A1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白云出租汽车集团萝岗总部（出租车综合管理服务基地）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8E75A1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E75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广州市黄埔建筑工程总公司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周思重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田森崇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3.1</w:t>
            </w:r>
            <w:r w:rsidRPr="00A90DAB">
              <w:rPr>
                <w:rFonts w:ascii="仿宋" w:eastAsia="仿宋" w:hAnsi="仿宋" w:cs="宋体" w:hint="eastAsia"/>
                <w:sz w:val="24"/>
              </w:rPr>
              <w:t>高强钢筋应用技术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3.3</w:t>
            </w:r>
            <w:r w:rsidRPr="00A90DAB">
              <w:rPr>
                <w:rFonts w:ascii="仿宋" w:eastAsia="仿宋" w:hAnsi="仿宋" w:cs="宋体" w:hint="eastAsia"/>
                <w:sz w:val="24"/>
              </w:rPr>
              <w:t>大直径钢筋直螺纹连接技术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6.1</w:t>
            </w:r>
            <w:r w:rsidRPr="00A90DAB">
              <w:rPr>
                <w:rFonts w:ascii="仿宋" w:eastAsia="仿宋" w:hAnsi="仿宋" w:cs="宋体" w:hint="eastAsia"/>
                <w:sz w:val="24"/>
              </w:rPr>
              <w:t>管线综合布置技术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6.2</w:t>
            </w:r>
            <w:r w:rsidRPr="00A90DAB">
              <w:rPr>
                <w:rFonts w:ascii="仿宋" w:eastAsia="仿宋" w:hAnsi="仿宋" w:cs="宋体" w:hint="eastAsia"/>
                <w:sz w:val="24"/>
              </w:rPr>
              <w:t>金属矩形风管薄钢板法兰连接技术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7.1</w:t>
            </w:r>
            <w:r w:rsidRPr="00A90DAB">
              <w:rPr>
                <w:rFonts w:ascii="仿宋" w:eastAsia="仿宋" w:hAnsi="仿宋" w:cs="宋体" w:hint="eastAsia"/>
                <w:sz w:val="24"/>
              </w:rPr>
              <w:t>基坑施工封闭降水技术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7.2</w:t>
            </w:r>
            <w:r w:rsidRPr="00A90DAB">
              <w:rPr>
                <w:rFonts w:ascii="仿宋" w:eastAsia="仿宋" w:hAnsi="仿宋" w:cs="宋体" w:hint="eastAsia"/>
                <w:sz w:val="24"/>
              </w:rPr>
              <w:t>基坑施工降水回收利用技术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 w:cs="宋体"/>
                <w:sz w:val="24"/>
              </w:rPr>
              <w:t>7.3</w:t>
            </w:r>
            <w:r w:rsidRPr="00A90DAB">
              <w:rPr>
                <w:rFonts w:ascii="仿宋" w:eastAsia="仿宋" w:hAnsi="仿宋" w:cs="宋体" w:hint="eastAsia"/>
                <w:sz w:val="24"/>
              </w:rPr>
              <w:t>预拌砂浆技术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7.8</w:t>
            </w:r>
            <w:r w:rsidRPr="00A90DAB">
              <w:rPr>
                <w:rFonts w:ascii="仿宋" w:eastAsia="仿宋" w:hAnsi="仿宋" w:cs="宋体" w:hint="eastAsia"/>
                <w:sz w:val="24"/>
              </w:rPr>
              <w:t>工业废渣及（空心）砌块应用技术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8.2</w:t>
            </w:r>
            <w:r w:rsidRPr="00A90DAB">
              <w:rPr>
                <w:rFonts w:ascii="仿宋" w:eastAsia="仿宋" w:hAnsi="仿宋" w:cs="宋体" w:hint="eastAsia"/>
                <w:sz w:val="24"/>
              </w:rPr>
              <w:t>地下工程预铺反粘防水技术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8.7</w:t>
            </w:r>
            <w:r w:rsidRPr="00A90DAB">
              <w:rPr>
                <w:rFonts w:ascii="仿宋" w:eastAsia="仿宋" w:hAnsi="仿宋" w:cs="宋体" w:hint="eastAsia"/>
                <w:sz w:val="24"/>
              </w:rPr>
              <w:t>聚氨酯防水涂料施工技术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9.7</w:t>
            </w:r>
            <w:r w:rsidRPr="00A90DAB">
              <w:rPr>
                <w:rFonts w:ascii="仿宋" w:eastAsia="仿宋" w:hAnsi="仿宋" w:cs="宋体" w:hint="eastAsia"/>
                <w:sz w:val="24"/>
              </w:rPr>
              <w:t>深基坑施工监测技术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4"/>
              </w:rPr>
            </w:pPr>
            <w:r w:rsidRPr="00A90DAB">
              <w:rPr>
                <w:rFonts w:ascii="仿宋" w:eastAsia="仿宋" w:hAnsi="仿宋"/>
                <w:sz w:val="24"/>
              </w:rPr>
              <w:t>10.8</w:t>
            </w:r>
            <w:r w:rsidRPr="00A90DAB">
              <w:rPr>
                <w:rFonts w:ascii="仿宋" w:eastAsia="仿宋" w:hAnsi="仿宋" w:cs="宋体" w:hint="eastAsia"/>
                <w:sz w:val="24"/>
              </w:rPr>
              <w:t>塔式起重机安全监控管理系统应用技术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E75A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商业、住宅楼工程3幢（自编荔港南湾南区二期第12-14栋）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8E75A1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E75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深圳市建工集团股份有限公司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张进军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郑金焕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2.2高强高性能混凝土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2.6混凝土裂缝控制施工技术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2.7超高泵送混凝土技术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3.1高强钢筋应用技术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3.3大直径钢筋直螺纹连接施工技术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4.1清水混凝土模板技术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5.5钢与混凝土组合结构施工技术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6.1线管综合布置技术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cs="宋体" w:hint="eastAsia"/>
                <w:sz w:val="24"/>
                <w:szCs w:val="24"/>
              </w:rPr>
              <w:t>6.2金属矩形风管薄钢板法兰连接技术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7.2施工过程雨水回收利用技术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500F6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7.3预拌砂浆技术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7500F6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color w:val="000000"/>
                <w:kern w:val="24"/>
                <w:sz w:val="24"/>
                <w:szCs w:val="24"/>
              </w:rPr>
            </w:pPr>
            <w:r w:rsidRPr="007500F6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7.8工业废渣及（空心）砌块施工技术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0B739A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color w:val="000000"/>
                <w:kern w:val="24"/>
                <w:sz w:val="24"/>
                <w:szCs w:val="24"/>
              </w:rPr>
            </w:pPr>
            <w:r w:rsidRPr="000B739A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8.7聚氨酯防水涂料施工技术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0B739A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color w:val="000000"/>
                <w:kern w:val="24"/>
                <w:sz w:val="24"/>
                <w:szCs w:val="24"/>
              </w:rPr>
            </w:pPr>
            <w:r w:rsidRPr="000B739A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9.7深基坑施工监测技术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0B739A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color w:val="000000"/>
                <w:kern w:val="24"/>
                <w:sz w:val="24"/>
                <w:szCs w:val="24"/>
              </w:rPr>
            </w:pPr>
            <w:r w:rsidRPr="000B739A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10.1虚拟仿真施工技术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0B739A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color w:val="000000"/>
                <w:kern w:val="24"/>
                <w:sz w:val="24"/>
                <w:szCs w:val="24"/>
              </w:rPr>
            </w:pPr>
            <w:r w:rsidRPr="000B739A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10.4工程量自动计算技术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0B739A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color w:val="000000"/>
                <w:kern w:val="24"/>
                <w:sz w:val="24"/>
                <w:szCs w:val="24"/>
              </w:rPr>
            </w:pPr>
            <w:r w:rsidRPr="000B739A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10.6建设工程资源计划管理技术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；</w:t>
            </w:r>
          </w:p>
          <w:p w:rsidR="007B25D5" w:rsidRPr="00A90DAB" w:rsidRDefault="007B25D5" w:rsidP="00D34ABD">
            <w:pPr>
              <w:adjustRightInd w:val="0"/>
              <w:snapToGrid w:val="0"/>
              <w:spacing w:line="280" w:lineRule="exact"/>
              <w:rPr>
                <w:rFonts w:ascii="宋体" w:cs="宋体"/>
                <w:sz w:val="24"/>
              </w:rPr>
            </w:pPr>
            <w:r w:rsidRPr="000B739A"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10.7项目多方协同管理信息化技术</w:t>
            </w:r>
            <w:r>
              <w:rPr>
                <w:rFonts w:ascii="仿宋" w:eastAsia="仿宋" w:hAnsi="仿宋" w:hint="eastAsia"/>
                <w:bCs/>
                <w:color w:val="000000"/>
                <w:kern w:val="24"/>
                <w:sz w:val="24"/>
                <w:szCs w:val="24"/>
              </w:rPr>
              <w:t>。</w:t>
            </w: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E75A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白云汇商业广场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8E75A1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E75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广州市黄埔建筑工程总公司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梁少敏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黄振纲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2.5</w:t>
            </w:r>
            <w:r w:rsidRPr="00DC1ADE">
              <w:rPr>
                <w:rFonts w:ascii="仿宋" w:eastAsia="仿宋" w:hAnsi="仿宋" w:cs="宋体" w:hint="eastAsia"/>
                <w:sz w:val="24"/>
              </w:rPr>
              <w:t>纤维混凝土</w:t>
            </w:r>
            <w:r>
              <w:rPr>
                <w:rFonts w:ascii="仿宋" w:eastAsia="仿宋" w:hAnsi="仿宋" w:cs="宋体" w:hint="eastAsia"/>
                <w:sz w:val="24"/>
              </w:rPr>
              <w:t>技术；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3.1</w:t>
            </w:r>
            <w:r w:rsidRPr="00DC1ADE">
              <w:rPr>
                <w:rFonts w:ascii="仿宋" w:eastAsia="仿宋" w:hAnsi="仿宋" w:cs="宋体" w:hint="eastAsia"/>
                <w:sz w:val="24"/>
              </w:rPr>
              <w:t>高强钢筋应用技术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3.3</w:t>
            </w:r>
            <w:r w:rsidRPr="00DC1ADE">
              <w:rPr>
                <w:rFonts w:ascii="仿宋" w:eastAsia="仿宋" w:hAnsi="仿宋" w:cs="宋体" w:hint="eastAsia"/>
                <w:sz w:val="24"/>
              </w:rPr>
              <w:t>大直径钢筋直螺纹连接技术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6.1</w:t>
            </w:r>
            <w:r w:rsidRPr="00DC1ADE">
              <w:rPr>
                <w:rFonts w:ascii="仿宋" w:eastAsia="仿宋" w:hAnsi="仿宋" w:cs="宋体" w:hint="eastAsia"/>
                <w:sz w:val="24"/>
              </w:rPr>
              <w:t>管线综合布置技术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6.2</w:t>
            </w:r>
            <w:r w:rsidRPr="00DC1ADE">
              <w:rPr>
                <w:rFonts w:ascii="仿宋" w:eastAsia="仿宋" w:hAnsi="仿宋" w:cs="宋体" w:hint="eastAsia"/>
                <w:sz w:val="24"/>
              </w:rPr>
              <w:t>金属矩形风管薄钢板法兰连接技术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cs="宋体" w:hint="eastAsia"/>
                <w:sz w:val="24"/>
              </w:rPr>
              <w:t>7.1基坑施工封闭降水技术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cs="宋体" w:hint="eastAsia"/>
                <w:sz w:val="24"/>
              </w:rPr>
              <w:t>7.3预拌砂浆技术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7.8</w:t>
            </w:r>
            <w:r w:rsidRPr="00DC1ADE">
              <w:rPr>
                <w:rFonts w:ascii="仿宋" w:eastAsia="仿宋" w:hAnsi="仿宋" w:cs="宋体" w:hint="eastAsia"/>
                <w:sz w:val="24"/>
              </w:rPr>
              <w:t>工业废渣及（空心）砌块应用技术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8.2</w:t>
            </w:r>
            <w:r w:rsidRPr="00DC1ADE">
              <w:rPr>
                <w:rFonts w:ascii="仿宋" w:eastAsia="仿宋" w:hAnsi="仿宋" w:cs="宋体" w:hint="eastAsia"/>
                <w:sz w:val="24"/>
              </w:rPr>
              <w:t>地下工程预铺反粘防水技术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8.7</w:t>
            </w:r>
            <w:r w:rsidRPr="00DC1ADE">
              <w:rPr>
                <w:rFonts w:ascii="仿宋" w:eastAsia="仿宋" w:hAnsi="仿宋" w:cs="宋体" w:hint="eastAsia"/>
                <w:sz w:val="24"/>
              </w:rPr>
              <w:t>聚氨酯防水涂料施工技术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C1AD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9.7</w:t>
            </w:r>
            <w:r w:rsidRPr="00DC1ADE">
              <w:rPr>
                <w:rFonts w:ascii="仿宋" w:eastAsia="仿宋" w:hAnsi="仿宋" w:cs="宋体" w:hint="eastAsia"/>
                <w:sz w:val="24"/>
              </w:rPr>
              <w:t>深基坑施工监测技术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0B739A" w:rsidRDefault="007B25D5" w:rsidP="00D34ABD">
            <w:pPr>
              <w:adjustRightInd w:val="0"/>
              <w:snapToGrid w:val="0"/>
              <w:spacing w:line="280" w:lineRule="exact"/>
              <w:rPr>
                <w:rFonts w:ascii="宋体" w:cs="宋体"/>
                <w:sz w:val="24"/>
              </w:rPr>
            </w:pPr>
            <w:r w:rsidRPr="00DC1ADE">
              <w:rPr>
                <w:rFonts w:ascii="仿宋" w:eastAsia="仿宋" w:hAnsi="仿宋" w:hint="eastAsia"/>
                <w:sz w:val="24"/>
              </w:rPr>
              <w:t>10.8</w:t>
            </w:r>
            <w:r w:rsidRPr="00DC1ADE">
              <w:rPr>
                <w:rFonts w:ascii="仿宋" w:eastAsia="仿宋" w:hAnsi="仿宋" w:cs="宋体" w:hint="eastAsia"/>
                <w:sz w:val="24"/>
              </w:rPr>
              <w:t>塔式起重机安全监控管理系统应用技术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E75A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3层设计商业、办公楼工程（自编沙东商业广场）1幢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8E75A1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E75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广州市黄埔建筑工程总公司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胡志勇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钟涛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2.4</w:t>
            </w:r>
            <w:r w:rsidRPr="00D7681C">
              <w:rPr>
                <w:rFonts w:ascii="仿宋" w:eastAsia="仿宋" w:hAnsi="仿宋" w:cs="宋体" w:hint="eastAsia"/>
                <w:sz w:val="24"/>
              </w:rPr>
              <w:t>轻骨料混凝土</w:t>
            </w:r>
            <w:r>
              <w:rPr>
                <w:rFonts w:ascii="仿宋" w:eastAsia="仿宋" w:hAnsi="仿宋" w:cs="宋体" w:hint="eastAsia"/>
                <w:sz w:val="24"/>
              </w:rPr>
              <w:t>技术；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2.5</w:t>
            </w:r>
            <w:r w:rsidRPr="00D7681C">
              <w:rPr>
                <w:rFonts w:ascii="仿宋" w:eastAsia="仿宋" w:hAnsi="仿宋" w:cs="宋体" w:hint="eastAsia"/>
                <w:sz w:val="24"/>
              </w:rPr>
              <w:t>纤维混凝土</w:t>
            </w:r>
            <w:r>
              <w:rPr>
                <w:rFonts w:ascii="仿宋" w:eastAsia="仿宋" w:hAnsi="仿宋" w:cs="宋体" w:hint="eastAsia"/>
                <w:sz w:val="24"/>
              </w:rPr>
              <w:t>技术；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3.1</w:t>
            </w:r>
            <w:r w:rsidRPr="00D7681C">
              <w:rPr>
                <w:rFonts w:ascii="仿宋" w:eastAsia="仿宋" w:hAnsi="仿宋" w:cs="宋体" w:hint="eastAsia"/>
                <w:sz w:val="24"/>
              </w:rPr>
              <w:t>高强钢筋应用技术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3.3</w:t>
            </w:r>
            <w:r w:rsidRPr="00D7681C">
              <w:rPr>
                <w:rFonts w:ascii="仿宋" w:eastAsia="仿宋" w:hAnsi="仿宋" w:cs="宋体" w:hint="eastAsia"/>
                <w:sz w:val="24"/>
              </w:rPr>
              <w:t>大直径钢筋直螺纹连接技术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6.1</w:t>
            </w:r>
            <w:r w:rsidRPr="00D7681C">
              <w:rPr>
                <w:rFonts w:ascii="仿宋" w:eastAsia="仿宋" w:hAnsi="仿宋" w:cs="宋体" w:hint="eastAsia"/>
                <w:sz w:val="24"/>
              </w:rPr>
              <w:t>管线综合布置技术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6.2</w:t>
            </w:r>
            <w:r w:rsidRPr="00D7681C">
              <w:rPr>
                <w:rFonts w:ascii="仿宋" w:eastAsia="仿宋" w:hAnsi="仿宋" w:cs="宋体" w:hint="eastAsia"/>
                <w:sz w:val="24"/>
              </w:rPr>
              <w:t>金属矩形风管薄钢板法兰连接技术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7.2</w:t>
            </w:r>
            <w:r w:rsidRPr="00D7681C">
              <w:rPr>
                <w:rFonts w:ascii="仿宋" w:eastAsia="仿宋" w:hAnsi="仿宋" w:cs="宋体" w:hint="eastAsia"/>
                <w:sz w:val="24"/>
              </w:rPr>
              <w:t>基坑施工降水回收利用技术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D7681C">
              <w:rPr>
                <w:rFonts w:ascii="仿宋" w:eastAsia="仿宋" w:hAnsi="仿宋" w:cs="宋体" w:hint="eastAsia"/>
                <w:sz w:val="24"/>
              </w:rPr>
              <w:t>7.3预拌砂浆技术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lastRenderedPageBreak/>
              <w:t>7.8</w:t>
            </w:r>
            <w:r w:rsidRPr="00D7681C">
              <w:rPr>
                <w:rFonts w:ascii="仿宋" w:eastAsia="仿宋" w:hAnsi="仿宋" w:cs="宋体" w:hint="eastAsia"/>
                <w:sz w:val="24"/>
              </w:rPr>
              <w:t>工业废渣及（空心）砌块应用技术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8.2</w:t>
            </w:r>
            <w:r w:rsidRPr="00D7681C">
              <w:rPr>
                <w:rFonts w:ascii="仿宋" w:eastAsia="仿宋" w:hAnsi="仿宋" w:cs="宋体" w:hint="eastAsia"/>
                <w:sz w:val="24"/>
              </w:rPr>
              <w:t>地下工程预铺反粘防水技术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8.7</w:t>
            </w:r>
            <w:r w:rsidRPr="00D7681C">
              <w:rPr>
                <w:rFonts w:ascii="仿宋" w:eastAsia="仿宋" w:hAnsi="仿宋" w:cs="宋体" w:hint="eastAsia"/>
                <w:sz w:val="24"/>
              </w:rPr>
              <w:t>聚氨酯防水涂料施工技术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9.7</w:t>
            </w:r>
            <w:r w:rsidRPr="00D7681C">
              <w:rPr>
                <w:rFonts w:ascii="仿宋" w:eastAsia="仿宋" w:hAnsi="仿宋" w:cs="宋体" w:hint="eastAsia"/>
                <w:sz w:val="24"/>
              </w:rPr>
              <w:t>深基坑施工监测技术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10.4</w:t>
            </w:r>
            <w:r w:rsidRPr="00D7681C">
              <w:rPr>
                <w:rFonts w:ascii="仿宋" w:eastAsia="仿宋" w:hAnsi="仿宋" w:cs="宋体" w:hint="eastAsia"/>
                <w:sz w:val="24"/>
              </w:rPr>
              <w:t>工程量自动计算技术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D7681C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10.8</w:t>
            </w:r>
            <w:r w:rsidRPr="00D7681C">
              <w:rPr>
                <w:rFonts w:ascii="仿宋" w:eastAsia="仿宋" w:hAnsi="仿宋" w:cs="宋体" w:hint="eastAsia"/>
                <w:sz w:val="24"/>
              </w:rPr>
              <w:t>塔式起重机安全监控管理系统应用技术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  <w:p w:rsidR="007B25D5" w:rsidRPr="00856F62" w:rsidRDefault="007B25D5" w:rsidP="00D34AB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B25D5" w:rsidRPr="00E75C41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E75A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商业办公楼工程（自编Gb-2、Gb-3栋）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8E75A1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E75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广州市黄埔建筑工程总公司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A90DAB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0D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周思重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2.4</w:t>
            </w:r>
            <w:r w:rsidRPr="005021F7">
              <w:rPr>
                <w:rFonts w:ascii="仿宋" w:eastAsia="仿宋" w:hAnsi="仿宋" w:cs="宋体" w:hint="eastAsia"/>
                <w:sz w:val="24"/>
              </w:rPr>
              <w:t>轻骨料混凝土技术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3.1</w:t>
            </w:r>
            <w:r w:rsidRPr="005021F7">
              <w:rPr>
                <w:rFonts w:ascii="仿宋" w:eastAsia="仿宋" w:hAnsi="仿宋" w:cs="宋体" w:hint="eastAsia"/>
                <w:sz w:val="24"/>
              </w:rPr>
              <w:t>高强钢筋应用技术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3.3</w:t>
            </w:r>
            <w:r w:rsidRPr="005021F7">
              <w:rPr>
                <w:rFonts w:ascii="仿宋" w:eastAsia="仿宋" w:hAnsi="仿宋" w:cs="宋体" w:hint="eastAsia"/>
                <w:sz w:val="24"/>
              </w:rPr>
              <w:t>大直径钢筋直螺纹连接技术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6.1</w:t>
            </w:r>
            <w:r w:rsidRPr="005021F7">
              <w:rPr>
                <w:rFonts w:ascii="仿宋" w:eastAsia="仿宋" w:hAnsi="仿宋" w:cs="宋体" w:hint="eastAsia"/>
                <w:sz w:val="24"/>
              </w:rPr>
              <w:t>管线综合布置技术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6.2</w:t>
            </w:r>
            <w:r w:rsidRPr="005021F7">
              <w:rPr>
                <w:rFonts w:ascii="仿宋" w:eastAsia="仿宋" w:hAnsi="仿宋" w:cs="宋体" w:hint="eastAsia"/>
                <w:sz w:val="24"/>
              </w:rPr>
              <w:t>金属矩形风管薄钢板法兰连接技术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7.1</w:t>
            </w:r>
            <w:r w:rsidRPr="005021F7">
              <w:rPr>
                <w:rFonts w:ascii="仿宋" w:eastAsia="仿宋" w:hAnsi="仿宋" w:cs="宋体" w:hint="eastAsia"/>
                <w:sz w:val="24"/>
              </w:rPr>
              <w:t>基坑施工封闭降水技术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cs="宋体" w:hint="eastAsia"/>
                <w:sz w:val="24"/>
              </w:rPr>
              <w:t>7.3预拌砂浆技术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7.8</w:t>
            </w:r>
            <w:r w:rsidRPr="005021F7">
              <w:rPr>
                <w:rFonts w:ascii="仿宋" w:eastAsia="仿宋" w:hAnsi="仿宋" w:cs="宋体" w:hint="eastAsia"/>
                <w:sz w:val="24"/>
              </w:rPr>
              <w:t>工业废渣及（空心）砌块应用技术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/>
                <w:sz w:val="24"/>
              </w:rPr>
              <w:t>8.2</w:t>
            </w:r>
            <w:r w:rsidRPr="005021F7">
              <w:rPr>
                <w:rFonts w:ascii="仿宋" w:eastAsia="仿宋" w:hAnsi="仿宋" w:cs="宋体" w:hint="eastAsia"/>
                <w:sz w:val="24"/>
              </w:rPr>
              <w:t>地下工程预铺反粘防水技术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8.7</w:t>
            </w:r>
            <w:r w:rsidRPr="005021F7">
              <w:rPr>
                <w:rFonts w:ascii="仿宋" w:eastAsia="仿宋" w:hAnsi="仿宋" w:cs="宋体" w:hint="eastAsia"/>
                <w:sz w:val="24"/>
              </w:rPr>
              <w:t>聚氨酯防水涂料施工技术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5021F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9.7</w:t>
            </w:r>
            <w:r w:rsidRPr="005021F7">
              <w:rPr>
                <w:rFonts w:ascii="仿宋" w:eastAsia="仿宋" w:hAnsi="仿宋" w:cs="宋体" w:hint="eastAsia"/>
                <w:sz w:val="24"/>
              </w:rPr>
              <w:t>深基坑施工监测技术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7B25D5" w:rsidRPr="00856F62" w:rsidRDefault="007B25D5" w:rsidP="00D34ABD">
            <w:pPr>
              <w:adjustRightInd w:val="0"/>
              <w:snapToGrid w:val="0"/>
              <w:spacing w:line="280" w:lineRule="exact"/>
              <w:rPr>
                <w:rFonts w:ascii="宋体" w:cs="宋体"/>
                <w:sz w:val="24"/>
              </w:rPr>
            </w:pPr>
            <w:r w:rsidRPr="005021F7">
              <w:rPr>
                <w:rFonts w:ascii="仿宋" w:eastAsia="仿宋" w:hAnsi="仿宋" w:hint="eastAsia"/>
                <w:sz w:val="24"/>
              </w:rPr>
              <w:t>10.8</w:t>
            </w:r>
            <w:r w:rsidRPr="005021F7">
              <w:rPr>
                <w:rFonts w:ascii="仿宋" w:eastAsia="仿宋" w:hAnsi="仿宋" w:cs="宋体" w:hint="eastAsia"/>
                <w:sz w:val="24"/>
              </w:rPr>
              <w:t>塔式起重机安全监控管理系统应用技术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7B25D5" w:rsidRPr="00E75C41" w:rsidTr="00D34A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06E3D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6E3D">
              <w:rPr>
                <w:rFonts w:ascii="仿宋" w:eastAsia="仿宋" w:hAnsi="仿宋" w:hint="eastAsia"/>
                <w:sz w:val="24"/>
                <w:szCs w:val="24"/>
              </w:rPr>
              <w:t>招鑫富荔广场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06E3D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6E3D">
              <w:rPr>
                <w:rFonts w:ascii="仿宋" w:eastAsia="仿宋" w:hAnsi="仿宋" w:hint="eastAsia"/>
                <w:sz w:val="24"/>
                <w:szCs w:val="24"/>
              </w:rPr>
              <w:t>广州市第一建筑工程有限公司</w:t>
            </w:r>
          </w:p>
          <w:p w:rsidR="007B25D5" w:rsidRPr="00F06E3D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06E3D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06E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梁艺铭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F06E3D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6E3D">
              <w:rPr>
                <w:rFonts w:ascii="仿宋" w:eastAsia="仿宋" w:hAnsi="仿宋" w:hint="eastAsia"/>
                <w:sz w:val="24"/>
                <w:szCs w:val="24"/>
              </w:rPr>
              <w:t>陈海云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C5860">
              <w:rPr>
                <w:rFonts w:ascii="仿宋" w:eastAsia="仿宋" w:hAnsi="仿宋" w:hint="eastAsia"/>
                <w:sz w:val="24"/>
                <w:szCs w:val="24"/>
              </w:rPr>
              <w:t>1.6复合土钉墙支护技术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C5860">
              <w:rPr>
                <w:rFonts w:ascii="仿宋" w:eastAsia="仿宋" w:hAnsi="仿宋" w:hint="eastAsia"/>
                <w:sz w:val="24"/>
                <w:szCs w:val="24"/>
              </w:rPr>
              <w:t>2.6混凝土裂缝防治技术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C5860">
              <w:rPr>
                <w:rFonts w:ascii="仿宋" w:eastAsia="仿宋" w:hAnsi="仿宋" w:hint="eastAsia"/>
                <w:sz w:val="24"/>
                <w:szCs w:val="24"/>
              </w:rPr>
              <w:t>3.1高效钢筋应用技术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C5860">
              <w:rPr>
                <w:rFonts w:ascii="仿宋" w:eastAsia="仿宋" w:hAnsi="仿宋" w:hint="eastAsia"/>
                <w:sz w:val="24"/>
                <w:szCs w:val="24"/>
              </w:rPr>
              <w:t>3.3大直径钢筋直螺纹机械连接技术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C5860">
              <w:rPr>
                <w:rFonts w:ascii="仿宋" w:eastAsia="仿宋" w:hAnsi="仿宋" w:hint="eastAsia"/>
                <w:sz w:val="24"/>
                <w:szCs w:val="24"/>
              </w:rPr>
              <w:t>4.10</w:t>
            </w:r>
            <w:r w:rsidRPr="002C5860">
              <w:rPr>
                <w:rFonts w:ascii="仿宋" w:eastAsia="仿宋" w:hAnsi="仿宋"/>
                <w:sz w:val="24"/>
                <w:szCs w:val="24"/>
              </w:rPr>
              <w:t>盘销式钢管脚手架及支撑架技术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6.2金属矩形风管薄钢板法兰连接技术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6.3变风量空调技术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6.6薄壁金属管道新型连接方式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7.1基坑施工封闭降水技术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7.3预拌砂浆技术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7.8工业废渣及（空心）砌块应用技术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8.4遇水膨胀止水胶施工技术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8.7聚氨酯防水涂料施工技术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9.7深基坑施工监测技术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10.1虚拟仿真施工技术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10.4工程量自动计算技术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10.5工程项目管理信息化实施集成应用及基础信息规范分类编码技术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2D090E" w:rsidRDefault="007B25D5" w:rsidP="00D34ABD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090E">
              <w:rPr>
                <w:rFonts w:ascii="仿宋" w:eastAsia="仿宋" w:hAnsi="仿宋" w:hint="eastAsia"/>
                <w:sz w:val="24"/>
                <w:szCs w:val="24"/>
              </w:rPr>
              <w:t>10.8塔式起重机安全监控管理系统应用技术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399" w:type="dxa"/>
            <w:vAlign w:val="center"/>
          </w:tcPr>
          <w:p w:rsidR="007B25D5" w:rsidRPr="002D090E" w:rsidRDefault="007B25D5" w:rsidP="002C5860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5D5" w:rsidRPr="0035558F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B15F3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15F3">
              <w:rPr>
                <w:rFonts w:ascii="仿宋" w:eastAsia="仿宋" w:hAnsi="仿宋" w:hint="eastAsia"/>
                <w:sz w:val="24"/>
                <w:szCs w:val="24"/>
              </w:rPr>
              <w:t>广州海关单身及交流干部集体宿舍（广华南公共租  赁住房项目）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B15F3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15F3">
              <w:rPr>
                <w:rFonts w:ascii="仿宋" w:eastAsia="仿宋" w:hAnsi="仿宋" w:hint="eastAsia"/>
                <w:sz w:val="24"/>
                <w:szCs w:val="24"/>
              </w:rPr>
              <w:t>广州协安建设工程有限公司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B15F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杜志恺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15F3">
              <w:rPr>
                <w:rFonts w:ascii="仿宋" w:eastAsia="仿宋" w:hAnsi="仿宋" w:hint="eastAsia"/>
                <w:sz w:val="24"/>
                <w:szCs w:val="24"/>
              </w:rPr>
              <w:t>涂占民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2.6 混凝土裂缝控制技术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3.1 高强钢筋应用技术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3.3 大直径钢筋直螺纹连接技术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6.1管线综合布置技术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6.2金属矩形风管薄钢板法兰连接技术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7.1 基坑施工封闭降水技术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7.3 预拌砂浆技术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7.4 外墙体自保温体系施工技术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7.9铝合金窗断桥技术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8.4 遇水膨胀止水胶施工技术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8.7聚氨酯防水涂料施工技术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9.7 深基坑施工监测技术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10.4 工程量自动计算技术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5D5" w:rsidRPr="00E70BEE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70BEE">
              <w:rPr>
                <w:rFonts w:ascii="仿宋" w:eastAsia="仿宋" w:hAnsi="仿宋" w:hint="eastAsia"/>
                <w:sz w:val="24"/>
                <w:szCs w:val="24"/>
              </w:rPr>
              <w:t>10.7项目多方协同管理信息化技术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B25D5" w:rsidRPr="0035558F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bCs/>
                <w:sz w:val="24"/>
                <w:szCs w:val="24"/>
              </w:rPr>
              <w:t>番禺现代信息服务业总部基地工程</w:t>
            </w:r>
          </w:p>
          <w:p w:rsidR="007B25D5" w:rsidRPr="0035558F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bCs/>
                <w:sz w:val="24"/>
                <w:szCs w:val="24"/>
              </w:rPr>
              <w:t>广州建筑股份有限公司</w:t>
            </w:r>
          </w:p>
          <w:p w:rsidR="007B25D5" w:rsidRPr="0035558F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5558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陈兆基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2.3自密实混凝土技术；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3.1高强钢筋应用技术；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3.3大直径钢筋直螺纹机械连接技术；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4.3塑料模板技术；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4.9 插接式钢管脚手架 及支撑架；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5.5钢与混凝土组合结构技术；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5.9高强度钢材应用技术；6.4薄壁金属管道新型连接方式；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7.3预拌砂浆技术；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8.3  地下工程预铺反粘防水技术；</w:t>
            </w:r>
          </w:p>
          <w:p w:rsidR="007B25D5" w:rsidRPr="0035558F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5558F">
              <w:rPr>
                <w:rFonts w:ascii="仿宋" w:eastAsia="仿宋" w:hAnsi="仿宋" w:hint="eastAsia"/>
                <w:sz w:val="24"/>
                <w:szCs w:val="24"/>
              </w:rPr>
              <w:t>10.1虚拟仿真施工技术；10.4工程量自动计算技术。</w:t>
            </w:r>
          </w:p>
        </w:tc>
      </w:tr>
      <w:tr w:rsidR="007B25D5" w:rsidRPr="0035558F" w:rsidTr="00D34ABD">
        <w:trPr>
          <w:gridAfter w:val="1"/>
          <w:wAfter w:w="339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7E6AC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35558F" w:rsidRDefault="007B25D5" w:rsidP="007E6A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A311E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311E">
              <w:rPr>
                <w:rFonts w:ascii="仿宋" w:eastAsia="仿宋" w:hAnsi="仿宋" w:hint="eastAsia"/>
                <w:sz w:val="24"/>
                <w:szCs w:val="24"/>
              </w:rPr>
              <w:t>广州市轨道交通十四号线一期【施工2标】土建工程</w:t>
            </w:r>
          </w:p>
          <w:p w:rsidR="007B25D5" w:rsidRPr="00EA311E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A311E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311E">
              <w:rPr>
                <w:rFonts w:ascii="仿宋" w:eastAsia="仿宋" w:hAnsi="仿宋" w:hint="eastAsia"/>
                <w:sz w:val="24"/>
                <w:szCs w:val="24"/>
              </w:rPr>
              <w:t>广州市市政集团有限公司</w:t>
            </w:r>
          </w:p>
          <w:p w:rsidR="007B25D5" w:rsidRPr="00EA311E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A311E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A311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林塬和</w:t>
            </w:r>
          </w:p>
          <w:p w:rsidR="007B25D5" w:rsidRPr="0035558F" w:rsidRDefault="007B25D5" w:rsidP="00455A7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A311E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311E">
              <w:rPr>
                <w:rFonts w:ascii="仿宋" w:eastAsia="仿宋" w:hAnsi="仿宋" w:hint="eastAsia"/>
                <w:sz w:val="24"/>
                <w:szCs w:val="24"/>
              </w:rPr>
              <w:t>赵向东</w:t>
            </w:r>
          </w:p>
          <w:p w:rsidR="007B25D5" w:rsidRPr="00EA311E" w:rsidRDefault="007B25D5" w:rsidP="00455A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ind w:firstLineChars="27" w:firstLine="62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1.14复杂盾构法施工技术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ind w:firstLineChars="27" w:firstLine="62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2.8预制混凝土装配式结构施工技术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ind w:firstLineChars="27" w:firstLine="62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3.3大直径钢筋直螺纹连接技术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ind w:firstLineChars="27" w:firstLine="62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7.1基坑施工封闭降水技术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7.2</w:t>
            </w:r>
            <w:r w:rsidRPr="0021791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17917">
              <w:rPr>
                <w:rFonts w:ascii="仿宋" w:eastAsia="仿宋" w:hAnsi="仿宋" w:hint="eastAsia"/>
                <w:sz w:val="24"/>
                <w:szCs w:val="24"/>
              </w:rPr>
              <w:t>施工过程水回收利用技术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8.1</w:t>
            </w:r>
            <w:r w:rsidRPr="0021791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17917">
              <w:rPr>
                <w:rFonts w:ascii="仿宋" w:eastAsia="仿宋" w:hAnsi="仿宋" w:hint="eastAsia"/>
                <w:sz w:val="24"/>
                <w:szCs w:val="24"/>
              </w:rPr>
              <w:t>防水卷材机械固定施工技术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8.7聚氨酯防水涂料施工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9.7深基坑施工监测技术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10.2高精度自动测量控制技术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7B25D5" w:rsidRPr="00217917" w:rsidRDefault="007B25D5" w:rsidP="00D34ABD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217917">
              <w:rPr>
                <w:rFonts w:ascii="仿宋" w:eastAsia="仿宋" w:hAnsi="仿宋" w:hint="eastAsia"/>
                <w:sz w:val="24"/>
                <w:szCs w:val="24"/>
              </w:rPr>
              <w:t>10.3施工现场远程监控管理工程远程验收技术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E75C41" w:rsidRPr="0035558F" w:rsidRDefault="00E75C41" w:rsidP="00E75C41">
      <w:pPr>
        <w:adjustRightInd w:val="0"/>
        <w:snapToGrid w:val="0"/>
        <w:spacing w:line="300" w:lineRule="exact"/>
        <w:rPr>
          <w:rFonts w:ascii="仿宋" w:eastAsia="仿宋" w:hAnsi="仿宋"/>
          <w:sz w:val="24"/>
          <w:szCs w:val="24"/>
        </w:rPr>
      </w:pPr>
    </w:p>
    <w:sectPr w:rsidR="00E75C41" w:rsidRPr="0035558F" w:rsidSect="00BF0D85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68" w:rsidRDefault="00627E68" w:rsidP="007E671F">
      <w:pPr>
        <w:spacing w:line="240" w:lineRule="auto"/>
      </w:pPr>
      <w:r>
        <w:separator/>
      </w:r>
    </w:p>
  </w:endnote>
  <w:endnote w:type="continuationSeparator" w:id="1">
    <w:p w:rsidR="00627E68" w:rsidRDefault="00627E68" w:rsidP="007E6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0886"/>
      <w:docPartObj>
        <w:docPartGallery w:val="Page Numbers (Bottom of Page)"/>
        <w:docPartUnique/>
      </w:docPartObj>
    </w:sdtPr>
    <w:sdtContent>
      <w:p w:rsidR="00D34ABD" w:rsidRDefault="00B50C66">
        <w:pPr>
          <w:pStyle w:val="a4"/>
          <w:jc w:val="right"/>
        </w:pPr>
        <w:fldSimple w:instr=" PAGE   \* MERGEFORMAT ">
          <w:r w:rsidR="00B66970" w:rsidRPr="00B66970">
            <w:rPr>
              <w:noProof/>
              <w:lang w:val="zh-CN"/>
            </w:rPr>
            <w:t>1</w:t>
          </w:r>
        </w:fldSimple>
      </w:p>
    </w:sdtContent>
  </w:sdt>
  <w:p w:rsidR="00D34ABD" w:rsidRDefault="00D34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68" w:rsidRDefault="00627E68" w:rsidP="007E671F">
      <w:pPr>
        <w:spacing w:line="240" w:lineRule="auto"/>
      </w:pPr>
      <w:r>
        <w:separator/>
      </w:r>
    </w:p>
  </w:footnote>
  <w:footnote w:type="continuationSeparator" w:id="1">
    <w:p w:rsidR="00627E68" w:rsidRDefault="00627E68" w:rsidP="007E6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12C65"/>
    <w:multiLevelType w:val="multilevel"/>
    <w:tmpl w:val="A7F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C41"/>
    <w:rsid w:val="000B739A"/>
    <w:rsid w:val="001147C5"/>
    <w:rsid w:val="0017269A"/>
    <w:rsid w:val="00217917"/>
    <w:rsid w:val="00222CD2"/>
    <w:rsid w:val="002319F1"/>
    <w:rsid w:val="00243D70"/>
    <w:rsid w:val="002724C4"/>
    <w:rsid w:val="0029437C"/>
    <w:rsid w:val="002C5860"/>
    <w:rsid w:val="002D090E"/>
    <w:rsid w:val="002F532C"/>
    <w:rsid w:val="00341985"/>
    <w:rsid w:val="0035558F"/>
    <w:rsid w:val="003D4F66"/>
    <w:rsid w:val="003F454E"/>
    <w:rsid w:val="00413C3B"/>
    <w:rsid w:val="00455A79"/>
    <w:rsid w:val="00466609"/>
    <w:rsid w:val="00540AE9"/>
    <w:rsid w:val="0061272B"/>
    <w:rsid w:val="00627E68"/>
    <w:rsid w:val="00646FC9"/>
    <w:rsid w:val="00673B81"/>
    <w:rsid w:val="006D3B81"/>
    <w:rsid w:val="007B25D5"/>
    <w:rsid w:val="007E671F"/>
    <w:rsid w:val="007E6AC0"/>
    <w:rsid w:val="007F1F83"/>
    <w:rsid w:val="00811F0E"/>
    <w:rsid w:val="008234A8"/>
    <w:rsid w:val="00840F14"/>
    <w:rsid w:val="00856F62"/>
    <w:rsid w:val="00871F54"/>
    <w:rsid w:val="008746AA"/>
    <w:rsid w:val="008E75A1"/>
    <w:rsid w:val="009171B3"/>
    <w:rsid w:val="009567C5"/>
    <w:rsid w:val="00A531BE"/>
    <w:rsid w:val="00A87BF5"/>
    <w:rsid w:val="00A90DAB"/>
    <w:rsid w:val="00B102F4"/>
    <w:rsid w:val="00B50C66"/>
    <w:rsid w:val="00B63740"/>
    <w:rsid w:val="00B66970"/>
    <w:rsid w:val="00B73738"/>
    <w:rsid w:val="00BE0736"/>
    <w:rsid w:val="00BF0D85"/>
    <w:rsid w:val="00BF7AFB"/>
    <w:rsid w:val="00C9013F"/>
    <w:rsid w:val="00CC7DE5"/>
    <w:rsid w:val="00D06874"/>
    <w:rsid w:val="00D34ABD"/>
    <w:rsid w:val="00D4012A"/>
    <w:rsid w:val="00D500D7"/>
    <w:rsid w:val="00D56CB7"/>
    <w:rsid w:val="00D62D69"/>
    <w:rsid w:val="00D67CFB"/>
    <w:rsid w:val="00DD4BBC"/>
    <w:rsid w:val="00DD56A6"/>
    <w:rsid w:val="00E2156E"/>
    <w:rsid w:val="00E237D6"/>
    <w:rsid w:val="00E70BEE"/>
    <w:rsid w:val="00E75C41"/>
    <w:rsid w:val="00EA311E"/>
    <w:rsid w:val="00EB15F3"/>
    <w:rsid w:val="00F05A89"/>
    <w:rsid w:val="00F06E3D"/>
    <w:rsid w:val="00F17A77"/>
    <w:rsid w:val="00F30DE4"/>
    <w:rsid w:val="00F37D6C"/>
    <w:rsid w:val="00F4574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E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bidi="he-IL"/>
    </w:rPr>
  </w:style>
  <w:style w:type="paragraph" w:styleId="4">
    <w:name w:val="heading 4"/>
    <w:basedOn w:val="a"/>
    <w:next w:val="a"/>
    <w:link w:val="4Char"/>
    <w:qFormat/>
    <w:rsid w:val="00E75C41"/>
    <w:pPr>
      <w:spacing w:before="156" w:line="360" w:lineRule="auto"/>
      <w:outlineLvl w:val="3"/>
    </w:pPr>
    <w:rPr>
      <w:rFonts w:ascii="宋体" w:eastAsia="宋体" w:hAnsi="宋体"/>
      <w:b/>
      <w:spacing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75C41"/>
    <w:rPr>
      <w:rFonts w:ascii="宋体" w:hAnsi="宋体"/>
      <w:b/>
      <w:kern w:val="2"/>
      <w:sz w:val="24"/>
      <w:szCs w:val="24"/>
    </w:rPr>
  </w:style>
  <w:style w:type="character" w:customStyle="1" w:styleId="Char">
    <w:name w:val="正文文本缩进 Char"/>
    <w:rsid w:val="00E75C41"/>
    <w:rPr>
      <w:kern w:val="2"/>
      <w:sz w:val="21"/>
      <w:szCs w:val="24"/>
    </w:rPr>
  </w:style>
  <w:style w:type="character" w:customStyle="1" w:styleId="2Char">
    <w:name w:val="正文首行缩进 2 Char"/>
    <w:link w:val="2"/>
    <w:rsid w:val="00E75C41"/>
    <w:rPr>
      <w:kern w:val="2"/>
      <w:sz w:val="24"/>
      <w:szCs w:val="24"/>
    </w:rPr>
  </w:style>
  <w:style w:type="character" w:customStyle="1" w:styleId="Char0">
    <w:name w:val="批注框文本 Char"/>
    <w:link w:val="a3"/>
    <w:rsid w:val="00E75C41"/>
    <w:rPr>
      <w:kern w:val="2"/>
      <w:sz w:val="18"/>
      <w:szCs w:val="18"/>
    </w:rPr>
  </w:style>
  <w:style w:type="character" w:customStyle="1" w:styleId="Char1">
    <w:name w:val="页脚 Char"/>
    <w:link w:val="a4"/>
    <w:uiPriority w:val="99"/>
    <w:rsid w:val="00E75C41"/>
    <w:rPr>
      <w:kern w:val="2"/>
      <w:sz w:val="18"/>
      <w:szCs w:val="18"/>
    </w:rPr>
  </w:style>
  <w:style w:type="character" w:customStyle="1" w:styleId="Char2">
    <w:name w:val="页眉 Char"/>
    <w:link w:val="a5"/>
    <w:uiPriority w:val="99"/>
    <w:rsid w:val="00E75C41"/>
    <w:rPr>
      <w:kern w:val="2"/>
      <w:sz w:val="18"/>
      <w:szCs w:val="18"/>
    </w:rPr>
  </w:style>
  <w:style w:type="character" w:customStyle="1" w:styleId="Char3">
    <w:name w:val="纯文本 Char"/>
    <w:link w:val="a6"/>
    <w:rsid w:val="00E75C41"/>
    <w:rPr>
      <w:rFonts w:ascii="宋体" w:hAnsi="Courier New" w:cs="Courier New"/>
      <w:kern w:val="2"/>
      <w:sz w:val="21"/>
      <w:szCs w:val="21"/>
    </w:rPr>
  </w:style>
  <w:style w:type="character" w:styleId="a7">
    <w:name w:val="Hyperlink"/>
    <w:rsid w:val="00E75C41"/>
    <w:rPr>
      <w:color w:val="0000FF"/>
      <w:u w:val="single"/>
    </w:rPr>
  </w:style>
  <w:style w:type="paragraph" w:styleId="a3">
    <w:name w:val="Balloon Text"/>
    <w:basedOn w:val="a"/>
    <w:link w:val="Char0"/>
    <w:rsid w:val="00E75C41"/>
    <w:pPr>
      <w:spacing w:line="240" w:lineRule="auto"/>
    </w:pPr>
    <w:rPr>
      <w:rFonts w:eastAsia="宋体"/>
      <w:spacing w:val="0"/>
      <w:sz w:val="18"/>
      <w:szCs w:val="18"/>
      <w:lang w:bidi="ar-SA"/>
    </w:rPr>
  </w:style>
  <w:style w:type="character" w:customStyle="1" w:styleId="Char10">
    <w:name w:val="批注框文本 Char1"/>
    <w:basedOn w:val="a0"/>
    <w:link w:val="a3"/>
    <w:uiPriority w:val="99"/>
    <w:semiHidden/>
    <w:rsid w:val="00E75C41"/>
    <w:rPr>
      <w:rFonts w:eastAsia="仿宋_GB2312"/>
      <w:spacing w:val="-6"/>
      <w:kern w:val="2"/>
      <w:sz w:val="18"/>
      <w:szCs w:val="18"/>
      <w:lang w:bidi="he-IL"/>
    </w:rPr>
  </w:style>
  <w:style w:type="paragraph" w:styleId="a8">
    <w:name w:val="Body Text Indent"/>
    <w:basedOn w:val="a"/>
    <w:link w:val="Char11"/>
    <w:unhideWhenUsed/>
    <w:rsid w:val="00E75C41"/>
    <w:pPr>
      <w:spacing w:after="120"/>
      <w:ind w:leftChars="200" w:left="420"/>
    </w:pPr>
  </w:style>
  <w:style w:type="character" w:customStyle="1" w:styleId="Char11">
    <w:name w:val="正文文本缩进 Char1"/>
    <w:basedOn w:val="a0"/>
    <w:link w:val="a8"/>
    <w:uiPriority w:val="99"/>
    <w:semiHidden/>
    <w:rsid w:val="00E75C41"/>
    <w:rPr>
      <w:rFonts w:eastAsia="仿宋_GB2312"/>
      <w:spacing w:val="-6"/>
      <w:kern w:val="2"/>
      <w:sz w:val="32"/>
      <w:szCs w:val="32"/>
      <w:lang w:bidi="he-IL"/>
    </w:rPr>
  </w:style>
  <w:style w:type="paragraph" w:styleId="2">
    <w:name w:val="Body Text First Indent 2"/>
    <w:basedOn w:val="a8"/>
    <w:link w:val="2Char"/>
    <w:rsid w:val="00E75C41"/>
    <w:pPr>
      <w:spacing w:line="300" w:lineRule="auto"/>
      <w:ind w:firstLineChars="200" w:firstLine="420"/>
    </w:pPr>
    <w:rPr>
      <w:rFonts w:eastAsia="宋体"/>
      <w:spacing w:val="0"/>
      <w:sz w:val="24"/>
      <w:szCs w:val="24"/>
      <w:lang w:bidi="ar-SA"/>
    </w:rPr>
  </w:style>
  <w:style w:type="character" w:customStyle="1" w:styleId="2Char1">
    <w:name w:val="正文首行缩进 2 Char1"/>
    <w:basedOn w:val="Char11"/>
    <w:link w:val="2"/>
    <w:uiPriority w:val="99"/>
    <w:semiHidden/>
    <w:rsid w:val="00E75C41"/>
  </w:style>
  <w:style w:type="paragraph" w:customStyle="1" w:styleId="1">
    <w:name w:val="1正式正文"/>
    <w:basedOn w:val="a"/>
    <w:rsid w:val="00E75C41"/>
    <w:pPr>
      <w:spacing w:line="240" w:lineRule="auto"/>
      <w:ind w:firstLineChars="200" w:firstLine="600"/>
    </w:pPr>
    <w:rPr>
      <w:rFonts w:eastAsia="宋体"/>
      <w:spacing w:val="0"/>
      <w:sz w:val="21"/>
      <w:szCs w:val="24"/>
      <w:lang w:bidi="ar-SA"/>
    </w:rPr>
  </w:style>
  <w:style w:type="paragraph" w:customStyle="1" w:styleId="15">
    <w:name w:val="样式 宋体 行距: 1.5 倍行距"/>
    <w:basedOn w:val="a"/>
    <w:rsid w:val="00E75C41"/>
    <w:pPr>
      <w:spacing w:line="360" w:lineRule="auto"/>
      <w:ind w:firstLineChars="200" w:firstLine="200"/>
    </w:pPr>
    <w:rPr>
      <w:rFonts w:ascii="宋体" w:eastAsia="宋体" w:hAnsi="宋体" w:cs="宋体"/>
      <w:spacing w:val="0"/>
      <w:sz w:val="21"/>
      <w:szCs w:val="20"/>
      <w:lang w:bidi="ar-SA"/>
    </w:rPr>
  </w:style>
  <w:style w:type="paragraph" w:styleId="a4">
    <w:name w:val="footer"/>
    <w:basedOn w:val="a"/>
    <w:link w:val="Char1"/>
    <w:uiPriority w:val="99"/>
    <w:rsid w:val="00E75C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  <w:lang w:bidi="ar-SA"/>
    </w:rPr>
  </w:style>
  <w:style w:type="character" w:customStyle="1" w:styleId="Char12">
    <w:name w:val="页脚 Char1"/>
    <w:basedOn w:val="a0"/>
    <w:link w:val="a4"/>
    <w:uiPriority w:val="99"/>
    <w:semiHidden/>
    <w:rsid w:val="00E75C41"/>
    <w:rPr>
      <w:rFonts w:eastAsia="仿宋_GB2312"/>
      <w:spacing w:val="-6"/>
      <w:kern w:val="2"/>
      <w:sz w:val="18"/>
      <w:szCs w:val="18"/>
      <w:lang w:bidi="he-IL"/>
    </w:rPr>
  </w:style>
  <w:style w:type="paragraph" w:styleId="a5">
    <w:name w:val="header"/>
    <w:basedOn w:val="a"/>
    <w:link w:val="Char2"/>
    <w:uiPriority w:val="99"/>
    <w:rsid w:val="00E7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  <w:lang w:bidi="ar-SA"/>
    </w:rPr>
  </w:style>
  <w:style w:type="character" w:customStyle="1" w:styleId="Char13">
    <w:name w:val="页眉 Char1"/>
    <w:basedOn w:val="a0"/>
    <w:link w:val="a5"/>
    <w:uiPriority w:val="99"/>
    <w:semiHidden/>
    <w:rsid w:val="00E75C41"/>
    <w:rPr>
      <w:rFonts w:eastAsia="仿宋_GB2312"/>
      <w:spacing w:val="-6"/>
      <w:kern w:val="2"/>
      <w:sz w:val="18"/>
      <w:szCs w:val="18"/>
      <w:lang w:bidi="he-IL"/>
    </w:rPr>
  </w:style>
  <w:style w:type="paragraph" w:customStyle="1" w:styleId="CharCharCharCharChar">
    <w:name w:val="Char Char Char Char Char"/>
    <w:basedOn w:val="a"/>
    <w:rsid w:val="00E75C41"/>
    <w:pPr>
      <w:tabs>
        <w:tab w:val="left" w:pos="420"/>
      </w:tabs>
      <w:spacing w:beforeLines="50" w:afterLines="50" w:line="312" w:lineRule="auto"/>
      <w:ind w:left="420" w:hanging="420"/>
    </w:pPr>
    <w:rPr>
      <w:rFonts w:eastAsia="宋体"/>
      <w:spacing w:val="0"/>
      <w:sz w:val="21"/>
      <w:szCs w:val="24"/>
      <w:lang w:bidi="ar-SA"/>
    </w:rPr>
  </w:style>
  <w:style w:type="paragraph" w:styleId="a9">
    <w:name w:val="Normal Indent"/>
    <w:basedOn w:val="a"/>
    <w:rsid w:val="00E75C41"/>
    <w:pPr>
      <w:spacing w:beforeLines="100" w:afterLines="50" w:line="440" w:lineRule="exact"/>
      <w:ind w:firstLineChars="200" w:firstLine="482"/>
    </w:pPr>
    <w:rPr>
      <w:rFonts w:eastAsia="宋体"/>
      <w:b/>
      <w:bCs/>
      <w:color w:val="000000"/>
      <w:spacing w:val="0"/>
      <w:sz w:val="24"/>
      <w:szCs w:val="20"/>
      <w:lang w:bidi="ar-SA"/>
    </w:rPr>
  </w:style>
  <w:style w:type="paragraph" w:styleId="a6">
    <w:name w:val="Plain Text"/>
    <w:basedOn w:val="a"/>
    <w:link w:val="Char3"/>
    <w:rsid w:val="00E75C41"/>
    <w:pPr>
      <w:spacing w:line="240" w:lineRule="auto"/>
    </w:pPr>
    <w:rPr>
      <w:rFonts w:ascii="宋体" w:eastAsia="宋体" w:hAnsi="Courier New" w:cs="Courier New"/>
      <w:spacing w:val="0"/>
      <w:sz w:val="21"/>
      <w:szCs w:val="21"/>
      <w:lang w:bidi="ar-SA"/>
    </w:rPr>
  </w:style>
  <w:style w:type="character" w:customStyle="1" w:styleId="Char14">
    <w:name w:val="纯文本 Char1"/>
    <w:basedOn w:val="a0"/>
    <w:link w:val="a6"/>
    <w:uiPriority w:val="99"/>
    <w:semiHidden/>
    <w:rsid w:val="00E75C41"/>
    <w:rPr>
      <w:rFonts w:ascii="宋体" w:hAnsi="Courier New" w:cs="Courier New"/>
      <w:spacing w:val="-6"/>
      <w:kern w:val="2"/>
      <w:sz w:val="21"/>
      <w:szCs w:val="21"/>
      <w:lang w:bidi="he-IL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rsid w:val="00E75C41"/>
    <w:pPr>
      <w:spacing w:line="240" w:lineRule="auto"/>
    </w:pPr>
    <w:rPr>
      <w:rFonts w:eastAsia="宋体"/>
      <w:spacing w:val="0"/>
      <w:sz w:val="21"/>
      <w:szCs w:val="24"/>
      <w:lang w:bidi="ar-SA"/>
    </w:rPr>
  </w:style>
  <w:style w:type="paragraph" w:styleId="aa">
    <w:name w:val="No Spacing"/>
    <w:link w:val="Char4"/>
    <w:uiPriority w:val="1"/>
    <w:qFormat/>
    <w:rsid w:val="00E75C41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F0D85"/>
    <w:pPr>
      <w:ind w:firstLineChars="200" w:firstLine="420"/>
    </w:pPr>
  </w:style>
  <w:style w:type="character" w:customStyle="1" w:styleId="Char4">
    <w:name w:val="无间隔 Char"/>
    <w:basedOn w:val="a0"/>
    <w:link w:val="aa"/>
    <w:uiPriority w:val="1"/>
    <w:rsid w:val="00D34AB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14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1465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74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张万雄</dc:creator>
  <cp:lastModifiedBy>张万雄</cp:lastModifiedBy>
  <cp:revision>26</cp:revision>
  <cp:lastPrinted>2016-07-07T08:16:00Z</cp:lastPrinted>
  <dcterms:created xsi:type="dcterms:W3CDTF">2016-05-17T00:49:00Z</dcterms:created>
  <dcterms:modified xsi:type="dcterms:W3CDTF">2016-07-07T08:18:00Z</dcterms:modified>
</cp:coreProperties>
</file>