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</w:t>
      </w:r>
      <w:r>
        <w:rPr>
          <w:rFonts w:ascii="宋体" w:hAnsi="宋体"/>
          <w:bCs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宋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申报项目现场各部位影像材料清单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宋体"/>
          <w:b/>
          <w:sz w:val="13"/>
          <w:szCs w:val="1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textAlignment w:val="auto"/>
        <w:rPr>
          <w:rFonts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一、房屋建筑工程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现场围挡：大门、值班室、门禁系统、现场出入口企业名称或标识、洗车槽、五牌一图、宣传栏、公示栏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场地：硬地化情况、排水沟、污水处理、吸烟处、场地绿化、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环境治理、扬尘管控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3.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消防设施：消防水源、消防通道、器具、现场布置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Arial" w:hAnsi="Arial" w:eastAsia="仿宋_GB2312" w:cs="Arial"/>
          <w:color w:val="000000"/>
          <w:sz w:val="19"/>
          <w:szCs w:val="19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hint="eastAsia" w:ascii="仿宋_GB2312" w:eastAsia="仿宋_GB2312"/>
          <w:color w:val="000000"/>
          <w:sz w:val="32"/>
          <w:szCs w:val="32"/>
        </w:rPr>
        <w:t>⑴落地式脚手架</w:t>
      </w:r>
      <w:r>
        <w:rPr>
          <w:rFonts w:ascii="仿宋_GB2312" w:eastAsia="仿宋_GB2312"/>
          <w:color w:val="000000"/>
          <w:sz w:val="32"/>
          <w:szCs w:val="32"/>
        </w:rPr>
        <w:t xml:space="preserve">: </w:t>
      </w:r>
      <w:r>
        <w:rPr>
          <w:rFonts w:hint="eastAsia" w:ascii="仿宋_GB2312" w:eastAsia="仿宋_GB2312"/>
          <w:color w:val="000000"/>
          <w:sz w:val="32"/>
          <w:szCs w:val="32"/>
        </w:rPr>
        <w:t>整体外观、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步距及跨距，节点构造、墙体拉接点设置、</w:t>
      </w:r>
      <w:r>
        <w:rPr>
          <w:rFonts w:hint="eastAsia" w:ascii="仿宋_GB2312" w:eastAsia="仿宋_GB2312"/>
          <w:color w:val="000000"/>
          <w:sz w:val="32"/>
          <w:szCs w:val="32"/>
        </w:rPr>
        <w:t>剪刀撑、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脚手板及安全网，基础处理，正确使用等；</w:t>
      </w:r>
      <w:r>
        <w:rPr>
          <w:rFonts w:hint="eastAsia" w:ascii="仿宋_GB2312" w:eastAsia="仿宋_GB2312"/>
          <w:color w:val="000000"/>
          <w:sz w:val="32"/>
          <w:szCs w:val="32"/>
        </w:rPr>
        <w:t>⑵附着式脚手架：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安全装置、架体构造、附着支座、架体安装、架体升降、脚手板、架体防护、安全作业、建筑施工特种作业人员操作资格证等；⑶</w:t>
      </w:r>
      <w:r>
        <w:rPr>
          <w:rFonts w:hint="eastAsia" w:ascii="仿宋_GB2312" w:eastAsia="仿宋_GB2312"/>
          <w:color w:val="000000"/>
          <w:sz w:val="32"/>
          <w:szCs w:val="32"/>
        </w:rPr>
        <w:t>悬挑式脚手架：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悬挑钢梁、架体稳定、脚手板、荷载、杆件间距、架体防护、层间防护、构配件材质等；⑷</w:t>
      </w:r>
      <w:r>
        <w:rPr>
          <w:rFonts w:hint="eastAsia" w:ascii="仿宋_GB2312" w:eastAsia="仿宋_GB2312"/>
          <w:color w:val="000000"/>
          <w:sz w:val="32"/>
          <w:szCs w:val="32"/>
        </w:rPr>
        <w:t>满堂脚手架：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架体基础、架体稳定、杆件锁件、脚手板、架体防护、构配件材质、荷载、安全通道等；⑸</w:t>
      </w:r>
      <w:r>
        <w:rPr>
          <w:rFonts w:hint="eastAsia" w:ascii="仿宋_GB2312" w:eastAsia="仿宋_GB2312"/>
          <w:color w:val="000000"/>
          <w:sz w:val="32"/>
          <w:szCs w:val="32"/>
        </w:rPr>
        <w:t>承插型盘扣式钢管脚手架：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架体基础、架体稳定、杆件设置、脚手板、架体防护、杆件连接、构配件材质、安全通道等；⑹高处作业吊篮：安全带、安全帽、安全装置、悬挂机构、配重、悬吊平台、控制系统、钢丝绳、钢丝绳卡、建筑施工特种作业人员操作资格证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bCs/>
          <w:color w:val="000000"/>
          <w:sz w:val="32"/>
          <w:szCs w:val="32"/>
          <w:highlight w:val="yellow"/>
        </w:rPr>
      </w:pPr>
      <w:r>
        <w:rPr>
          <w:rFonts w:ascii="仿宋_GB2312" w:hAnsi="宋体" w:eastAsia="仿宋_GB2312"/>
          <w:bCs/>
          <w:color w:val="000000"/>
          <w:sz w:val="32"/>
          <w:szCs w:val="32"/>
        </w:rPr>
        <w:t>7.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模板及支撑体系：铝模背楞、剪刀墙模板、斜撑，铝模梁柱、步梯安装，铝模梁板、楼面板支撑等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8.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防护棚：安全通道、机具设备防护棚（塔吊、人货梯、钢井架、搅拌机、加工场）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9.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临边洞口防护：四口（预留洞口、电梯井口、楼梯口、通道口）五临边（楼面临边、屋面临边、阳台临边、升降口临边、基坑临边）、移动式操作平台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10.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施工用电：外电防护（脚手架、起重机械）距离及警示、配电房与配电箱设置及防护、线路敷设、现场照明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塔吊、施工升降机、物料提升机：层门、卸料平台、基础及首层防护，附墙架（缆风绳）、基础、电缆敷设、防雷、爬梯护圈等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12.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施工机具防护：平刨、园盘锯、钢筋机械、电焊机（空载降压保护）、搅拌机、桩机、消防泵、氧气乙炔瓶等设施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z w:val="32"/>
          <w:szCs w:val="32"/>
        </w:rPr>
        <w:t>13.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装配式建筑：各构件的运输、吊装、高空作业、临时支撑、安装及定位等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196"/>
        <w:textAlignment w:val="auto"/>
        <w:rPr>
          <w:rFonts w:ascii="黑体" w:hAnsi="黑体" w:eastAsia="黑体" w:cs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二、市政（道路、隧道）工程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现场围挡：大门、值班室、门禁系统、现场出入口企业名称或标识、洗车槽、五牌一图、宣传栏、公示栏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场地：道路与隧道工程全貌、大型作业机械全貌、硬地化情况、排水沟、污水处理、吸烟处、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场地绿化、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环境治理、扬尘管控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材料管理：堆放和标识、防火防锈防雨措施、通道畅通、危险物品存放、消防设施配置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4.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办公与住宿：办公区、生活区、作业区的分隔、宿舍内外环境、学习娱乐运动场所、厕所、食堂（卫生许可证、炊事员健康证）、淋浴室、饮用水、垃圾分类、医务室、库房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消防设施：消防水源、消防通道、消防器具、现场布置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6.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防护设施：井口防护、井下作业须知、隧道上下步梯人行道、隧道爆破管理、隧道初期支护及二次衬砌、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管片安装、隧道通风、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排水系统、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电机车运输及轨道轨枕铺设、隧道内车辆行驶限速标识、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临边洞口、垂直运输、吊装作业、地下管线防护等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7.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施工用电：外电防护（井下及隧道内）警示、配电房与配电箱设置及防护、线路敷设、隧道照明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8.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施工作业区域交通疏导和警示标志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168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9.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隧道施工应急救援预案演练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10.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施工机具防护：钢筋机械、电焊机（空载降压保护）、搅拌机、桩机、氧气乙炔瓶等设施</w:t>
      </w:r>
    </w:p>
    <w:sectPr>
      <w:pgSz w:w="11906" w:h="16838"/>
      <w:pgMar w:top="1440" w:right="1466" w:bottom="1383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1C44E4"/>
    <w:rsid w:val="00076F79"/>
    <w:rsid w:val="001241B0"/>
    <w:rsid w:val="001E2E6F"/>
    <w:rsid w:val="006B1BA9"/>
    <w:rsid w:val="007C3CB8"/>
    <w:rsid w:val="0081601B"/>
    <w:rsid w:val="00874665"/>
    <w:rsid w:val="008E6774"/>
    <w:rsid w:val="00A81E01"/>
    <w:rsid w:val="00AB305D"/>
    <w:rsid w:val="00BE068A"/>
    <w:rsid w:val="00C6396F"/>
    <w:rsid w:val="1CAC1D20"/>
    <w:rsid w:val="37114D58"/>
    <w:rsid w:val="45777D34"/>
    <w:rsid w:val="4E0803DC"/>
    <w:rsid w:val="4F1C44E4"/>
    <w:rsid w:val="6F1372DA"/>
    <w:rsid w:val="7C2B0DC7"/>
    <w:rsid w:val="7E2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5">
    <w:name w:val="HTML Preformatted Char"/>
    <w:basedOn w:val="4"/>
    <w:link w:val="2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6">
    <w:name w:val="列出段落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217</Words>
  <Characters>1239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2018-10-15T08:34:00Z</dcterms:created>
  <dc:creator>Administrator</dc:creator>
  <cp:lastModifiedBy>DELL</cp:lastModifiedBy>
  <dcterms:modified xsi:type="dcterms:W3CDTF">2021-10-14T01:58:31Z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38E9620EE4DA4FD1AAC5C0ABCD7F5D66</vt:lpwstr>
  </property>
</Properties>
</file>