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推荐人才汇总表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推荐单位：</w:t>
      </w:r>
    </w:p>
    <w:tbl>
      <w:tblPr>
        <w:tblStyle w:val="3"/>
        <w:tblW w:w="14346" w:type="dxa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049"/>
        <w:gridCol w:w="1200"/>
        <w:gridCol w:w="1600"/>
        <w:gridCol w:w="1637"/>
        <w:gridCol w:w="1613"/>
        <w:gridCol w:w="1087"/>
        <w:gridCol w:w="1063"/>
        <w:gridCol w:w="1037"/>
        <w:gridCol w:w="142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9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注：此表由推荐单位填写，可根据实际数量加页。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5AE801FC"/>
    <w:rsid w:val="5AE801FC"/>
    <w:rsid w:val="682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2023-12-06T06:03:00Z</dcterms:created>
  <dc:creator>李朝旭</dc:creator>
  <cp:lastModifiedBy>Y。</cp:lastModifiedBy>
  <cp:lastPrinted>2023-12-18T08:17:48Z</cp:lastPrinted>
  <dcterms:modified xsi:type="dcterms:W3CDTF">2023-12-18T08:17:53Z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95275BC496A64AB5835956B200FBC446_11</vt:lpwstr>
  </property>
</Properties>
</file>