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32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148"/>
        <w:gridCol w:w="2129"/>
        <w:gridCol w:w="939"/>
        <w:gridCol w:w="974"/>
        <w:gridCol w:w="1961"/>
      </w:tblGrid>
      <w:tr w14:paraId="790B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A1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AFCD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FD0A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68D5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A44B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FA4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D6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F7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2025年度广州市建筑业新技术应用工程培育项目</w:t>
            </w:r>
            <w:bookmarkEnd w:id="0"/>
          </w:p>
        </w:tc>
      </w:tr>
      <w:tr w14:paraId="676F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B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7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项目技术负责人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C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立项编号</w:t>
            </w:r>
          </w:p>
        </w:tc>
      </w:tr>
      <w:tr w14:paraId="66E6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D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滘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城中村改造项目（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AH100827,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自编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21#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地块）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D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中核华泰建设有限公司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冯伍谦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GCIAEA-2025-001</w:t>
            </w:r>
          </w:p>
        </w:tc>
      </w:tr>
      <w:tr w14:paraId="59CE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广州设计之都三期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AB2603065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地块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3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中铁十二局集团有限公司、中天华南建设投资集团有限公司</w:t>
            </w:r>
            <w:r>
              <w:rPr>
                <w:rStyle w:val="7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0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张贵明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贠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宏伟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GCIAEA-2025-002</w:t>
            </w:r>
          </w:p>
        </w:tc>
      </w:tr>
      <w:tr w14:paraId="5F67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B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沙凤村拆迁复建房项目（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地块）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广州市房屋开发建设有限公司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刘心一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唐学谦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GCIAEA-2025-003</w:t>
            </w:r>
          </w:p>
        </w:tc>
      </w:tr>
      <w:tr w14:paraId="142A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A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1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荔湾现代都市工业产业园项目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7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广州市房屋开发建设有限公司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E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潘昌云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1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唐学谦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GCIAEA-2025-004</w:t>
            </w:r>
          </w:p>
        </w:tc>
      </w:tr>
      <w:tr w14:paraId="64BE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3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广州医药股份有限公司白云基地物流项目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（二期）仓库（自编号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D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），配送中心（自编号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C1#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C2#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），周转平台（自编号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G3#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E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广州市房屋开发建设有限公司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D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钟群尚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吴广文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GCIAEA-2025-005</w:t>
            </w:r>
          </w:p>
        </w:tc>
      </w:tr>
      <w:tr w14:paraId="13D3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8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凯华商业楼工程（自编号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G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栋）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中国建筑第五工程局有限公司、广州工程总承包集团有限公司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7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陶亮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GCIAEA-2025-006</w:t>
            </w:r>
          </w:p>
        </w:tc>
      </w:tr>
      <w:tr w14:paraId="286A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广州空港经济区中央商务区会展中心二期项目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标段二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5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中国五冶集团有限公司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王作成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蒋吉财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GCIAEA-2025-007</w:t>
            </w:r>
          </w:p>
        </w:tc>
      </w:tr>
      <w:tr w14:paraId="07BF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天河外国语学校智慧城校区建设工程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建筑工程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中国建筑第八工程局有限公司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70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陈学光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GCIAEA-2025-008</w:t>
            </w:r>
          </w:p>
        </w:tc>
      </w:tr>
      <w:tr w14:paraId="3EC2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F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1935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（广州发电厂主厂区改造）项目勘察设计施工总承包工程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2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中建科技集团有限公司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B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毛卫民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9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尚红行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GCIAEA-2025-009</w:t>
            </w:r>
          </w:p>
        </w:tc>
      </w:tr>
      <w:tr w14:paraId="5890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普理司智能数码喷印设备产业化基地项目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0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广州市美术有限公司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F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何小林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吴振华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4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GCIAEA-2025-010</w:t>
            </w:r>
          </w:p>
        </w:tc>
      </w:tr>
      <w:tr w14:paraId="01C1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A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广州从化国际赛马发展中心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垃圾处理收集站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(R)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、通讯基站机房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(E-1)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、马铁匠房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(F)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、卸马平台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(G-2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）、隔离马厩马厩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7(S-7)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、地下水泵房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(D-1)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、雨水机房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(RT-1)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、集中水泵房、再生水泵房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(W-1)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、马诊所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(E)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、污水处理站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(ST-1)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、中央仓库及变配电房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(C)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、员工宿舍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(B)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、行政办公楼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(A)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、马匹磅秤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(WS)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各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幢、马厩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1~6(S-1~6)6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幢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F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中建一局集团建设发展有限公司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6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2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郭亮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D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GCIAEA-2025-011</w:t>
            </w:r>
          </w:p>
        </w:tc>
      </w:tr>
      <w:tr w14:paraId="2423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3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广州白云区江高镇金沙南路南侧</w:t>
            </w:r>
            <w:r>
              <w:rPr>
                <w:rStyle w:val="7"/>
                <w:rFonts w:eastAsia="仿宋_GB2312"/>
                <w:bdr w:val="none" w:color="auto" w:sz="0" w:space="0"/>
                <w:lang w:val="en-US" w:eastAsia="zh-CN" w:bidi="ar"/>
              </w:rPr>
              <w:t>AB0409195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地块项目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中建华南建设投资有限公司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90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8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徐湘瑜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GCIAEA-2025-012</w:t>
            </w:r>
          </w:p>
        </w:tc>
      </w:tr>
      <w:tr w14:paraId="5D9A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清华附中湾区学校二期校区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8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中国葛洲坝集团建设工程有限公司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徐建辉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李来安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GCIAEA-2025-013</w:t>
            </w:r>
          </w:p>
        </w:tc>
      </w:tr>
      <w:tr w14:paraId="5392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4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DB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广州贝赛思学校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F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中国华西企业有限公司的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2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曾庆发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王永松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GCIAEA-2025-014</w:t>
            </w:r>
          </w:p>
        </w:tc>
      </w:tr>
      <w:tr w14:paraId="4BBA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B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中建国际大涌安置房项目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6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中国建筑工程（香港）有限公司、中建海嘉建设工程有限公司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7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B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张学才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8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GCIAEA-2025-015</w:t>
            </w:r>
          </w:p>
        </w:tc>
      </w:tr>
      <w:tr w14:paraId="6BDB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A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广州市番禺区化龙镇柏堂村城中村改造项目安置区一期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除基坑支护及土方开挖</w:t>
            </w:r>
            <w:r>
              <w:rPr>
                <w:rStyle w:val="6"/>
                <w:rFonts w:eastAsia="仿宋_GB2312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及周边道路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中国建筑一局（集团）有限公司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B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任海阔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6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顾帅林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GCIAEA-2025-016</w:t>
            </w:r>
          </w:p>
        </w:tc>
      </w:tr>
    </w:tbl>
    <w:p w14:paraId="65527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83F17"/>
    <w:rsid w:val="2D68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12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2025-12-23T07:12:00Z</dcterms:created>
  <dc:creator>Y。</dc:creator>
  <cp:lastModifiedBy>Y。</cp:lastModifiedBy>
  <dcterms:modified xsi:type="dcterms:W3CDTF">2025-12-23T07:13:46Z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E10535B4EE984B978AC43BCA5C0EABEA_11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