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F95" w:rsidRDefault="00361D34" w:rsidP="00447F95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广州市建筑业联合会会员管理系统操作指南</w:t>
      </w:r>
    </w:p>
    <w:p w:rsidR="00447F95" w:rsidRPr="00447F95" w:rsidRDefault="00447F95" w:rsidP="00447F95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</w:p>
    <w:p w:rsidR="00B275B6" w:rsidRPr="001A440A" w:rsidRDefault="009233AC">
      <w:pPr>
        <w:pStyle w:val="2"/>
        <w:numPr>
          <w:ilvl w:val="0"/>
          <w:numId w:val="1"/>
        </w:numPr>
      </w:pPr>
      <w:r w:rsidRPr="001A440A">
        <w:rPr>
          <w:rFonts w:hint="eastAsia"/>
        </w:rPr>
        <w:t>注册登陆</w:t>
      </w:r>
    </w:p>
    <w:p w:rsidR="00B275B6" w:rsidRDefault="009233AC">
      <w:pPr>
        <w:numPr>
          <w:ilvl w:val="0"/>
          <w:numId w:val="2"/>
        </w:num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在浏览器中打开访问</w:t>
      </w:r>
      <w:r>
        <w:rPr>
          <w:rFonts w:ascii="宋体" w:eastAsia="宋体" w:hAnsi="宋体" w:cs="宋体" w:hint="eastAsia"/>
          <w:sz w:val="24"/>
        </w:rPr>
        <w:t>地址www.gcia.org.cn:8080/User/index.aspx</w:t>
      </w:r>
      <w:r>
        <w:rPr>
          <w:rFonts w:ascii="宋体" w:eastAsia="宋体" w:hAnsi="宋体" w:cs="宋体"/>
          <w:sz w:val="24"/>
        </w:rPr>
        <w:t>，进入</w:t>
      </w:r>
      <w:r>
        <w:rPr>
          <w:rFonts w:ascii="宋体" w:eastAsia="宋体" w:hAnsi="宋体" w:cs="宋体" w:hint="eastAsia"/>
          <w:sz w:val="24"/>
        </w:rPr>
        <w:t>广州市建筑业联合会</w:t>
      </w:r>
      <w:r>
        <w:rPr>
          <w:rFonts w:ascii="宋体" w:eastAsia="宋体" w:hAnsi="宋体" w:cs="宋体"/>
          <w:sz w:val="24"/>
        </w:rPr>
        <w:t>会员</w:t>
      </w:r>
      <w:r>
        <w:rPr>
          <w:rFonts w:ascii="宋体" w:eastAsia="宋体" w:hAnsi="宋体" w:cs="宋体" w:hint="eastAsia"/>
          <w:sz w:val="24"/>
        </w:rPr>
        <w:t>管理系统</w:t>
      </w:r>
      <w:r>
        <w:rPr>
          <w:rFonts w:ascii="宋体" w:eastAsia="宋体" w:hAnsi="宋体" w:cs="宋体"/>
          <w:sz w:val="24"/>
        </w:rPr>
        <w:t>登录页面，如下图所示：</w:t>
      </w:r>
    </w:p>
    <w:p w:rsidR="00B275B6" w:rsidRDefault="009233AC">
      <w:pPr>
        <w:jc w:val="left"/>
      </w:pPr>
      <w:r>
        <w:rPr>
          <w:noProof/>
        </w:rPr>
        <w:drawing>
          <wp:inline distT="0" distB="0" distL="114300" distR="114300">
            <wp:extent cx="5271770" cy="2934335"/>
            <wp:effectExtent l="0" t="0" r="1270" b="698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numPr>
          <w:ilvl w:val="0"/>
          <w:numId w:val="2"/>
        </w:num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若已注册平台账号，可直接输入企业名称和密码，直接登录。若未注册平台 账号，点击【注册】按钮，前往注册，进入注册页面，如下图所示：</w:t>
      </w:r>
    </w:p>
    <w:p w:rsidR="00B275B6" w:rsidRDefault="009233AC">
      <w:pPr>
        <w:jc w:val="left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269865" cy="3474085"/>
            <wp:effectExtent l="0" t="0" r="3175" b="6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br w:type="page"/>
      </w:r>
    </w:p>
    <w:p w:rsidR="00B275B6" w:rsidRDefault="009233AC">
      <w:pPr>
        <w:numPr>
          <w:ilvl w:val="0"/>
          <w:numId w:val="2"/>
        </w:num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lastRenderedPageBreak/>
        <w:t>输入正确的企业信息后，完成注册后跳转至登录页面。输入正确的企业名称 和密码，登录成功后，进入系统首页，如下图所示：</w:t>
      </w:r>
    </w:p>
    <w:p w:rsidR="00B275B6" w:rsidRDefault="009233AC">
      <w:pPr>
        <w:jc w:val="left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266690" cy="1917065"/>
            <wp:effectExtent l="0" t="0" r="6350" b="317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numPr>
          <w:ilvl w:val="0"/>
          <w:numId w:val="2"/>
        </w:num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新注册的用户登录进首页后，可以查看到当前该账户状态为未入会，点击【</w:t>
      </w:r>
      <w:r>
        <w:rPr>
          <w:rFonts w:ascii="宋体" w:eastAsia="宋体" w:hAnsi="宋体" w:cs="宋体" w:hint="eastAsia"/>
          <w:sz w:val="24"/>
        </w:rPr>
        <w:t>账户管理</w:t>
      </w:r>
      <w:r>
        <w:rPr>
          <w:rFonts w:ascii="宋体" w:eastAsia="宋体" w:hAnsi="宋体" w:cs="宋体"/>
          <w:sz w:val="24"/>
        </w:rPr>
        <w:t>】</w:t>
      </w:r>
      <w:r>
        <w:rPr>
          <w:rFonts w:ascii="宋体" w:eastAsia="宋体" w:hAnsi="宋体" w:cs="宋体" w:hint="eastAsia"/>
          <w:sz w:val="24"/>
        </w:rPr>
        <w:t>-【入会申请】</w:t>
      </w:r>
      <w:r>
        <w:rPr>
          <w:rFonts w:ascii="宋体" w:eastAsia="宋体" w:hAnsi="宋体" w:cs="宋体"/>
          <w:sz w:val="24"/>
        </w:rPr>
        <w:t>，进入入会申请页面，如下图所示：</w:t>
      </w:r>
    </w:p>
    <w:p w:rsidR="00B275B6" w:rsidRDefault="009233AC">
      <w:pPr>
        <w:jc w:val="left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264785" cy="2259965"/>
            <wp:effectExtent l="0" t="0" r="8255" b="1079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jc w:val="left"/>
        <w:rPr>
          <w:rFonts w:ascii="宋体" w:eastAsia="宋体" w:hAnsi="宋体" w:cs="宋体"/>
          <w:color w:val="FF0000"/>
          <w:sz w:val="24"/>
        </w:rPr>
      </w:pPr>
      <w:r>
        <w:rPr>
          <w:rFonts w:ascii="宋体" w:eastAsia="宋体" w:hAnsi="宋体" w:cs="宋体"/>
          <w:color w:val="FF0000"/>
          <w:sz w:val="24"/>
        </w:rPr>
        <w:t>注：详细的入会操作详情可查看入会申请操作。</w:t>
      </w:r>
    </w:p>
    <w:p w:rsidR="00B275B6" w:rsidRDefault="00B275B6">
      <w:pPr>
        <w:rPr>
          <w:rFonts w:ascii="宋体" w:eastAsia="宋体" w:hAnsi="宋体" w:cs="宋体"/>
          <w:color w:val="FF0000"/>
          <w:sz w:val="24"/>
        </w:rPr>
      </w:pPr>
    </w:p>
    <w:p w:rsidR="00B275B6" w:rsidRDefault="009233AC">
      <w:r>
        <w:br w:type="page"/>
      </w:r>
    </w:p>
    <w:p w:rsidR="00B275B6" w:rsidRDefault="009233AC">
      <w:pPr>
        <w:pStyle w:val="2"/>
        <w:numPr>
          <w:ilvl w:val="0"/>
          <w:numId w:val="1"/>
        </w:numPr>
      </w:pPr>
      <w:r>
        <w:lastRenderedPageBreak/>
        <w:t>忘记密码</w:t>
      </w:r>
    </w:p>
    <w:p w:rsidR="00B275B6" w:rsidRDefault="009233A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方式一：</w:t>
      </w:r>
    </w:p>
    <w:p w:rsidR="00B275B6" w:rsidRDefault="009233A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1、在登录时忘记密码，点击【忘记密码】，如下图所示：</w:t>
      </w:r>
    </w:p>
    <w:p w:rsidR="00B275B6" w:rsidRDefault="009233AC">
      <w:r>
        <w:rPr>
          <w:noProof/>
        </w:rPr>
        <w:drawing>
          <wp:inline distT="0" distB="0" distL="114300" distR="114300">
            <wp:extent cx="5271135" cy="2933700"/>
            <wp:effectExtent l="0" t="0" r="190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75B6" w:rsidRDefault="009233A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2、</w:t>
      </w:r>
      <w:r>
        <w:rPr>
          <w:rFonts w:ascii="宋体" w:eastAsia="宋体" w:hAnsi="宋体" w:cs="宋体"/>
          <w:sz w:val="24"/>
        </w:rPr>
        <w:t>验证身份。输入企业账号绑定的</w:t>
      </w:r>
      <w:r>
        <w:rPr>
          <w:rFonts w:ascii="宋体" w:eastAsia="宋体" w:hAnsi="宋体" w:cs="宋体" w:hint="eastAsia"/>
          <w:sz w:val="24"/>
        </w:rPr>
        <w:t>操作员</w:t>
      </w:r>
      <w:r>
        <w:rPr>
          <w:rFonts w:ascii="宋体" w:eastAsia="宋体" w:hAnsi="宋体" w:cs="宋体"/>
          <w:sz w:val="24"/>
        </w:rPr>
        <w:t>手机号码，获取验证码后填写，输入新密码，点击【</w:t>
      </w:r>
      <w:r>
        <w:rPr>
          <w:rFonts w:ascii="宋体" w:eastAsia="宋体" w:hAnsi="宋体" w:cs="宋体" w:hint="eastAsia"/>
          <w:sz w:val="24"/>
        </w:rPr>
        <w:t>确认重置</w:t>
      </w:r>
      <w:r>
        <w:rPr>
          <w:rFonts w:ascii="宋体" w:eastAsia="宋体" w:hAnsi="宋体" w:cs="宋体"/>
          <w:sz w:val="24"/>
        </w:rPr>
        <w:t>】，完成密码重置，如下图所示：</w:t>
      </w:r>
    </w:p>
    <w:p w:rsidR="00B275B6" w:rsidRDefault="009233AC">
      <w:r>
        <w:rPr>
          <w:noProof/>
        </w:rPr>
        <w:drawing>
          <wp:inline distT="0" distB="0" distL="114300" distR="114300">
            <wp:extent cx="5269865" cy="2720340"/>
            <wp:effectExtent l="0" t="0" r="317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方式二：</w:t>
      </w:r>
    </w:p>
    <w:p w:rsidR="00B275B6" w:rsidRDefault="009233A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可电话联系协会管理人员（020-</w:t>
      </w:r>
      <w:r>
        <w:rPr>
          <w:rFonts w:ascii="宋体" w:eastAsia="宋体" w:hAnsi="宋体" w:cs="宋体" w:hint="eastAsia"/>
          <w:color w:val="FF0000"/>
          <w:sz w:val="24"/>
        </w:rPr>
        <w:t>xxxxx</w:t>
      </w:r>
      <w:r>
        <w:rPr>
          <w:rFonts w:ascii="宋体" w:eastAsia="宋体" w:hAnsi="宋体" w:cs="宋体"/>
          <w:sz w:val="24"/>
        </w:rPr>
        <w:t>），进行密码重置。</w:t>
      </w:r>
    </w:p>
    <w:p w:rsidR="00B275B6" w:rsidRDefault="009233A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br w:type="page"/>
      </w:r>
    </w:p>
    <w:p w:rsidR="00B275B6" w:rsidRDefault="009233AC">
      <w:pPr>
        <w:pStyle w:val="2"/>
        <w:numPr>
          <w:ilvl w:val="0"/>
          <w:numId w:val="1"/>
        </w:numPr>
      </w:pPr>
      <w:r>
        <w:lastRenderedPageBreak/>
        <w:t>账号管理</w:t>
      </w:r>
    </w:p>
    <w:p w:rsidR="00B275B6" w:rsidRDefault="009233AC">
      <w:pPr>
        <w:pStyle w:val="4"/>
        <w:numPr>
          <w:ilvl w:val="0"/>
          <w:numId w:val="3"/>
        </w:numPr>
      </w:pPr>
      <w:r>
        <w:t>入会申请</w:t>
      </w:r>
      <w:r>
        <w:t xml:space="preserve"> </w:t>
      </w:r>
    </w:p>
    <w:p w:rsidR="00B275B6" w:rsidRDefault="009233AC">
      <w:pPr>
        <w:numPr>
          <w:ilvl w:val="0"/>
          <w:numId w:val="4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在【账号管理】-【入会申请】页面中，可查看到入会申请页面，如下图所 示</w:t>
      </w:r>
    </w:p>
    <w:p w:rsidR="00B275B6" w:rsidRDefault="009233AC">
      <w:r>
        <w:rPr>
          <w:noProof/>
        </w:rPr>
        <w:drawing>
          <wp:inline distT="0" distB="0" distL="114300" distR="114300">
            <wp:extent cx="5265420" cy="2299335"/>
            <wp:effectExtent l="0" t="0" r="762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pStyle w:val="4"/>
        <w:numPr>
          <w:ilvl w:val="0"/>
          <w:numId w:val="3"/>
        </w:numPr>
      </w:pPr>
      <w:r>
        <w:t>信息变更</w:t>
      </w:r>
      <w:r>
        <w:t xml:space="preserve"> </w:t>
      </w:r>
    </w:p>
    <w:p w:rsidR="00B275B6" w:rsidRDefault="009233A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 xml:space="preserve">如需更改入会信息，可在信息变更功能中进行更改。 </w:t>
      </w:r>
    </w:p>
    <w:p w:rsidR="00B275B6" w:rsidRDefault="009233A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 xml:space="preserve">注：目前信息变更的数据状态有以下几种： </w:t>
      </w:r>
    </w:p>
    <w:p w:rsidR="00B275B6" w:rsidRDefault="009233AC">
      <w:pPr>
        <w:rPr>
          <w:rFonts w:ascii="宋体" w:eastAsia="宋体" w:hAnsi="宋体" w:cs="宋体"/>
          <w:color w:val="FF0000"/>
          <w:sz w:val="24"/>
        </w:rPr>
      </w:pPr>
      <w:r>
        <w:rPr>
          <w:rFonts w:ascii="宋体" w:eastAsia="宋体" w:hAnsi="宋体" w:cs="宋体"/>
          <w:color w:val="FF0000"/>
          <w:sz w:val="24"/>
        </w:rPr>
        <w:t xml:space="preserve">【待提交】：指‘新增变更申请“后进行保存操作后的数据。 </w:t>
      </w:r>
    </w:p>
    <w:p w:rsidR="00B275B6" w:rsidRDefault="009233AC">
      <w:pPr>
        <w:rPr>
          <w:rFonts w:ascii="宋体" w:eastAsia="宋体" w:hAnsi="宋体" w:cs="宋体"/>
          <w:color w:val="FF0000"/>
          <w:sz w:val="24"/>
        </w:rPr>
      </w:pPr>
      <w:r>
        <w:rPr>
          <w:rFonts w:ascii="宋体" w:eastAsia="宋体" w:hAnsi="宋体" w:cs="宋体"/>
          <w:color w:val="FF0000"/>
          <w:sz w:val="24"/>
        </w:rPr>
        <w:t xml:space="preserve">【待审核】：指已提交变更审核的数据。 </w:t>
      </w:r>
    </w:p>
    <w:p w:rsidR="00B275B6" w:rsidRDefault="009233AC">
      <w:pPr>
        <w:rPr>
          <w:rFonts w:ascii="宋体" w:eastAsia="宋体" w:hAnsi="宋体" w:cs="宋体"/>
          <w:color w:val="FF0000"/>
          <w:sz w:val="24"/>
        </w:rPr>
      </w:pPr>
      <w:r>
        <w:rPr>
          <w:rFonts w:ascii="宋体" w:eastAsia="宋体" w:hAnsi="宋体" w:cs="宋体"/>
          <w:color w:val="FF0000"/>
          <w:sz w:val="24"/>
        </w:rPr>
        <w:t xml:space="preserve">【审核不通过】：指提交变更审核后，协会后台审核不通过的数据。 </w:t>
      </w:r>
    </w:p>
    <w:p w:rsidR="00B275B6" w:rsidRDefault="009233AC">
      <w:pPr>
        <w:rPr>
          <w:rFonts w:ascii="宋体" w:eastAsia="宋体" w:hAnsi="宋体" w:cs="宋体"/>
          <w:color w:val="FF0000"/>
          <w:sz w:val="24"/>
        </w:rPr>
      </w:pPr>
      <w:r>
        <w:rPr>
          <w:rFonts w:ascii="宋体" w:eastAsia="宋体" w:hAnsi="宋体" w:cs="宋体"/>
          <w:color w:val="FF0000"/>
          <w:sz w:val="24"/>
        </w:rPr>
        <w:t>【审核通过】：指提交变更审核后，协会后台审核通过的数据。</w:t>
      </w:r>
    </w:p>
    <w:p w:rsidR="00B275B6" w:rsidRDefault="009233AC">
      <w:r>
        <w:rPr>
          <w:noProof/>
        </w:rPr>
        <w:drawing>
          <wp:inline distT="0" distB="0" distL="114300" distR="114300">
            <wp:extent cx="5267960" cy="1786255"/>
            <wp:effectExtent l="0" t="0" r="508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br w:type="page"/>
      </w:r>
    </w:p>
    <w:p w:rsidR="00B275B6" w:rsidRDefault="009233AC">
      <w:pPr>
        <w:numPr>
          <w:ilvl w:val="0"/>
          <w:numId w:val="4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lastRenderedPageBreak/>
        <w:t>点击【新增变更申请】按钮，进入信息变更页面，如下图所示：</w:t>
      </w:r>
    </w:p>
    <w:p w:rsidR="00B275B6" w:rsidRDefault="009233AC">
      <w:pPr>
        <w:jc w:val="center"/>
      </w:pPr>
      <w:r>
        <w:rPr>
          <w:noProof/>
        </w:rPr>
        <w:drawing>
          <wp:inline distT="0" distB="0" distL="114300" distR="114300">
            <wp:extent cx="4589780" cy="1717675"/>
            <wp:effectExtent l="0" t="0" r="1270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numPr>
          <w:ilvl w:val="0"/>
          <w:numId w:val="4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待提交。更改信息后，点击【保存】按钮，保存操作后的数据，提交的变更申请状态为“待提交”，如下图所示：</w:t>
      </w:r>
    </w:p>
    <w:p w:rsidR="00B275B6" w:rsidRDefault="009233AC">
      <w:r>
        <w:rPr>
          <w:noProof/>
        </w:rPr>
        <w:drawing>
          <wp:inline distT="0" distB="0" distL="114300" distR="114300">
            <wp:extent cx="5273040" cy="156527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numPr>
          <w:ilvl w:val="0"/>
          <w:numId w:val="4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待审核。点击【提交申请】按钮，变更申请的状态变更为“待审核”，如 下图所示：</w:t>
      </w:r>
    </w:p>
    <w:p w:rsidR="00B275B6" w:rsidRDefault="009233AC">
      <w:r>
        <w:rPr>
          <w:noProof/>
        </w:rPr>
        <w:drawing>
          <wp:inline distT="0" distB="0" distL="114300" distR="114300">
            <wp:extent cx="5266690" cy="143256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numPr>
          <w:ilvl w:val="0"/>
          <w:numId w:val="4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审核不通过。如果提交的变更申请协会后台审核不通过，数据状态将变更为“审核</w:t>
      </w:r>
      <w:r>
        <w:rPr>
          <w:rFonts w:ascii="宋体" w:eastAsia="宋体" w:hAnsi="宋体" w:cs="宋体" w:hint="eastAsia"/>
          <w:sz w:val="24"/>
        </w:rPr>
        <w:t>失败</w:t>
      </w:r>
      <w:r>
        <w:rPr>
          <w:rFonts w:ascii="宋体" w:eastAsia="宋体" w:hAnsi="宋体" w:cs="宋体"/>
          <w:sz w:val="24"/>
        </w:rPr>
        <w:t>”，鼠标</w:t>
      </w:r>
      <w:r>
        <w:rPr>
          <w:rFonts w:ascii="宋体" w:eastAsia="宋体" w:hAnsi="宋体" w:cs="宋体" w:hint="eastAsia"/>
          <w:sz w:val="24"/>
        </w:rPr>
        <w:t>点击“查看明细”</w:t>
      </w:r>
      <w:r>
        <w:rPr>
          <w:rFonts w:ascii="宋体" w:eastAsia="宋体" w:hAnsi="宋体" w:cs="宋体"/>
          <w:sz w:val="24"/>
        </w:rPr>
        <w:t>时可查看到审核不通过的具体原因，如下图所示：</w:t>
      </w:r>
    </w:p>
    <w:p w:rsidR="00B275B6" w:rsidRDefault="009233AC">
      <w:r>
        <w:rPr>
          <w:noProof/>
        </w:rPr>
        <w:drawing>
          <wp:inline distT="0" distB="0" distL="114300" distR="114300">
            <wp:extent cx="5274310" cy="1287145"/>
            <wp:effectExtent l="0" t="0" r="1397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r>
        <w:rPr>
          <w:noProof/>
        </w:rPr>
        <w:lastRenderedPageBreak/>
        <w:drawing>
          <wp:inline distT="0" distB="0" distL="114300" distR="114300">
            <wp:extent cx="5267325" cy="1075690"/>
            <wp:effectExtent l="0" t="0" r="571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numPr>
          <w:ilvl w:val="0"/>
          <w:numId w:val="4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 xml:space="preserve">审核通过。当审核不通过后，可再次新增变更申请再次提交。当协会后台 </w:t>
      </w:r>
      <w:r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/>
          <w:sz w:val="24"/>
        </w:rPr>
        <w:t>审核通过后，数据状态将变更为“审核通过”，</w:t>
      </w:r>
      <w:r>
        <w:rPr>
          <w:rFonts w:ascii="宋体" w:eastAsia="宋体" w:hAnsi="宋体" w:cs="宋体" w:hint="eastAsia"/>
          <w:sz w:val="24"/>
        </w:rPr>
        <w:t>信息将直接更新至企业“我的信息”中</w:t>
      </w:r>
      <w:r>
        <w:rPr>
          <w:rFonts w:ascii="宋体" w:eastAsia="宋体" w:hAnsi="宋体" w:cs="宋体"/>
          <w:sz w:val="24"/>
        </w:rPr>
        <w:t>，如下图所示：</w:t>
      </w:r>
    </w:p>
    <w:p w:rsidR="00B275B6" w:rsidRDefault="009233AC">
      <w:r>
        <w:rPr>
          <w:noProof/>
        </w:rPr>
        <w:drawing>
          <wp:inline distT="0" distB="0" distL="114300" distR="114300">
            <wp:extent cx="5273675" cy="1606550"/>
            <wp:effectExtent l="0" t="0" r="1460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numPr>
          <w:ilvl w:val="0"/>
          <w:numId w:val="4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点击【查看</w:t>
      </w:r>
      <w:r>
        <w:rPr>
          <w:rFonts w:ascii="宋体" w:eastAsia="宋体" w:hAnsi="宋体" w:cs="宋体" w:hint="eastAsia"/>
          <w:sz w:val="24"/>
        </w:rPr>
        <w:t>明细</w:t>
      </w:r>
      <w:r>
        <w:rPr>
          <w:rFonts w:ascii="宋体" w:eastAsia="宋体" w:hAnsi="宋体" w:cs="宋体"/>
          <w:sz w:val="24"/>
        </w:rPr>
        <w:t>】，可查看到变更后的入会数据信息，如下图所示：</w:t>
      </w:r>
    </w:p>
    <w:p w:rsidR="00B275B6" w:rsidRDefault="009233AC">
      <w:r>
        <w:rPr>
          <w:noProof/>
        </w:rPr>
        <w:drawing>
          <wp:inline distT="0" distB="0" distL="114300" distR="114300">
            <wp:extent cx="5271135" cy="2325370"/>
            <wp:effectExtent l="0" t="0" r="190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r>
        <w:br w:type="page"/>
      </w:r>
    </w:p>
    <w:p w:rsidR="00B275B6" w:rsidRDefault="009233AC">
      <w:pPr>
        <w:pStyle w:val="4"/>
        <w:numPr>
          <w:ilvl w:val="0"/>
          <w:numId w:val="3"/>
        </w:numPr>
      </w:pPr>
      <w:r>
        <w:lastRenderedPageBreak/>
        <w:t>安全中心</w:t>
      </w:r>
    </w:p>
    <w:p w:rsidR="00B275B6" w:rsidRDefault="009233AC">
      <w:pPr>
        <w:pStyle w:val="5"/>
      </w:pPr>
      <w:r>
        <w:rPr>
          <w:rFonts w:hint="eastAsia"/>
        </w:rPr>
        <w:t>3</w:t>
      </w:r>
      <w:r>
        <w:t xml:space="preserve">.1 </w:t>
      </w:r>
      <w:r>
        <w:t>修改密码</w:t>
      </w:r>
      <w:r>
        <w:t xml:space="preserve"> </w:t>
      </w:r>
    </w:p>
    <w:p w:rsidR="00B275B6" w:rsidRDefault="009233A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（1）在【账户管理】-【安全中心】页面中，可修改账号密码和变更注册绑定的 手机号码，如下图所示：</w:t>
      </w:r>
    </w:p>
    <w:p w:rsidR="00B275B6" w:rsidRDefault="009233AC">
      <w:r>
        <w:rPr>
          <w:noProof/>
        </w:rPr>
        <w:drawing>
          <wp:inline distT="0" distB="0" distL="114300" distR="114300">
            <wp:extent cx="5269230" cy="2026285"/>
            <wp:effectExtent l="0" t="0" r="381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numPr>
          <w:ilvl w:val="0"/>
          <w:numId w:val="5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点击修改密码【修改】，进入修改密码的验证身份页面，如下图所示：</w:t>
      </w:r>
    </w:p>
    <w:p w:rsidR="00B275B6" w:rsidRDefault="009233AC">
      <w:r>
        <w:rPr>
          <w:noProof/>
        </w:rPr>
        <w:drawing>
          <wp:inline distT="0" distB="0" distL="114300" distR="114300">
            <wp:extent cx="5268595" cy="2229485"/>
            <wp:effectExtent l="0" t="0" r="4445" b="1079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numPr>
          <w:ilvl w:val="0"/>
          <w:numId w:val="6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输入正确的验证码，进入修改密码页面，如下图所示：</w:t>
      </w:r>
    </w:p>
    <w:p w:rsidR="00B275B6" w:rsidRDefault="009233AC">
      <w:r>
        <w:rPr>
          <w:noProof/>
        </w:rPr>
        <w:drawing>
          <wp:inline distT="0" distB="0" distL="114300" distR="114300">
            <wp:extent cx="5273675" cy="1998345"/>
            <wp:effectExtent l="0" t="0" r="14605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r>
        <w:rPr>
          <w:rFonts w:ascii="宋体" w:eastAsia="宋体" w:hAnsi="宋体" w:cs="宋体"/>
          <w:sz w:val="24"/>
        </w:rPr>
        <w:t>（4）输入新的密码，点击【提交】，修改密码成功，将重新登录，如下图所示：</w:t>
      </w:r>
    </w:p>
    <w:p w:rsidR="00B275B6" w:rsidRDefault="009233AC">
      <w:r>
        <w:rPr>
          <w:noProof/>
        </w:rPr>
        <w:lastRenderedPageBreak/>
        <w:drawing>
          <wp:inline distT="0" distB="0" distL="114300" distR="114300">
            <wp:extent cx="5271770" cy="2084070"/>
            <wp:effectExtent l="0" t="0" r="127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pStyle w:val="5"/>
      </w:pPr>
      <w:r>
        <w:rPr>
          <w:rFonts w:hint="eastAsia"/>
        </w:rPr>
        <w:t>3</w:t>
      </w:r>
      <w:r>
        <w:t xml:space="preserve">.2 </w:t>
      </w:r>
      <w:r>
        <w:t>手机换绑</w:t>
      </w:r>
      <w:r>
        <w:t xml:space="preserve"> </w:t>
      </w:r>
    </w:p>
    <w:p w:rsidR="00B275B6" w:rsidRDefault="009233A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（1）在【账号管理】-【安全中心】页面中，可修改账号密码和变更注册绑定的 手机号码，如下图所示：</w:t>
      </w:r>
    </w:p>
    <w:p w:rsidR="00B275B6" w:rsidRDefault="009233AC">
      <w:r>
        <w:rPr>
          <w:noProof/>
        </w:rPr>
        <w:drawing>
          <wp:inline distT="0" distB="0" distL="114300" distR="114300">
            <wp:extent cx="5269230" cy="2026285"/>
            <wp:effectExtent l="0" t="0" r="381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（2）</w:t>
      </w:r>
      <w:r>
        <w:rPr>
          <w:rFonts w:ascii="宋体" w:eastAsia="宋体" w:hAnsi="宋体" w:cs="宋体"/>
          <w:sz w:val="24"/>
        </w:rPr>
        <w:t>点击手机换绑【换绑】，进入换绑手机的验证身份页面，如下图所示：</w:t>
      </w:r>
    </w:p>
    <w:p w:rsidR="00B275B6" w:rsidRDefault="009233AC">
      <w:r>
        <w:rPr>
          <w:noProof/>
        </w:rPr>
        <w:drawing>
          <wp:inline distT="0" distB="0" distL="114300" distR="114300">
            <wp:extent cx="5270500" cy="2393315"/>
            <wp:effectExtent l="0" t="0" r="2540" b="1460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br w:type="page"/>
      </w:r>
    </w:p>
    <w:p w:rsidR="00B275B6" w:rsidRDefault="009233AC">
      <w:pPr>
        <w:numPr>
          <w:ilvl w:val="0"/>
          <w:numId w:val="5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lastRenderedPageBreak/>
        <w:t>输入正确的验证码之后，完成验证，进入绑定新号码页面，如下图所示：</w:t>
      </w:r>
    </w:p>
    <w:p w:rsidR="00B275B6" w:rsidRDefault="009233AC">
      <w:r>
        <w:rPr>
          <w:noProof/>
        </w:rPr>
        <w:drawing>
          <wp:inline distT="0" distB="0" distL="114300" distR="114300">
            <wp:extent cx="5265420" cy="2279015"/>
            <wp:effectExtent l="0" t="0" r="7620" b="698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numPr>
          <w:ilvl w:val="0"/>
          <w:numId w:val="5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输入新的号码和正确的验证码，点击【下一步】，完成手机的换绑，如下图所示：</w:t>
      </w:r>
    </w:p>
    <w:p w:rsidR="00B275B6" w:rsidRDefault="009233AC">
      <w:r>
        <w:rPr>
          <w:noProof/>
        </w:rPr>
        <w:drawing>
          <wp:inline distT="0" distB="0" distL="114300" distR="114300">
            <wp:extent cx="5268595" cy="2236470"/>
            <wp:effectExtent l="0" t="0" r="4445" b="381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pStyle w:val="4"/>
        <w:numPr>
          <w:ilvl w:val="0"/>
          <w:numId w:val="3"/>
        </w:numPr>
      </w:pPr>
      <w:r>
        <w:rPr>
          <w:rFonts w:hint="eastAsia"/>
        </w:rPr>
        <w:t>退会申请</w:t>
      </w:r>
    </w:p>
    <w:p w:rsidR="00B275B6" w:rsidRDefault="009233A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（1）点击【</w:t>
      </w:r>
      <w:r>
        <w:rPr>
          <w:rFonts w:ascii="宋体" w:eastAsia="宋体" w:hAnsi="宋体" w:cs="宋体" w:hint="eastAsia"/>
          <w:sz w:val="24"/>
        </w:rPr>
        <w:t>退会申请</w:t>
      </w:r>
      <w:r>
        <w:rPr>
          <w:rFonts w:ascii="宋体" w:eastAsia="宋体" w:hAnsi="宋体" w:cs="宋体"/>
          <w:sz w:val="24"/>
        </w:rPr>
        <w:t>】，进入</w:t>
      </w:r>
      <w:r>
        <w:rPr>
          <w:rFonts w:ascii="宋体" w:eastAsia="宋体" w:hAnsi="宋体" w:cs="宋体" w:hint="eastAsia"/>
          <w:sz w:val="24"/>
        </w:rPr>
        <w:t>退会申请</w:t>
      </w:r>
      <w:r>
        <w:rPr>
          <w:rFonts w:ascii="宋体" w:eastAsia="宋体" w:hAnsi="宋体" w:cs="宋体"/>
          <w:sz w:val="24"/>
        </w:rPr>
        <w:t>手机的验证身份页面，如下图所示：</w:t>
      </w:r>
    </w:p>
    <w:p w:rsidR="00B275B6" w:rsidRDefault="009233AC">
      <w:r>
        <w:rPr>
          <w:noProof/>
        </w:rPr>
        <w:drawing>
          <wp:inline distT="0" distB="0" distL="114300" distR="114300">
            <wp:extent cx="5273040" cy="2369820"/>
            <wp:effectExtent l="0" t="0" r="0" b="762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r>
        <w:rPr>
          <w:rFonts w:ascii="宋体" w:eastAsia="宋体" w:hAnsi="宋体" w:cs="宋体" w:hint="eastAsia"/>
          <w:sz w:val="24"/>
        </w:rPr>
        <w:t>（2）</w:t>
      </w:r>
      <w:r>
        <w:rPr>
          <w:rFonts w:ascii="宋体" w:eastAsia="宋体" w:hAnsi="宋体" w:cs="宋体"/>
          <w:sz w:val="24"/>
        </w:rPr>
        <w:t>输入正确的验证码之后，完成验证，进入</w:t>
      </w:r>
      <w:r>
        <w:rPr>
          <w:rFonts w:ascii="宋体" w:eastAsia="宋体" w:hAnsi="宋体" w:cs="宋体" w:hint="eastAsia"/>
          <w:sz w:val="24"/>
        </w:rPr>
        <w:t>退会申请</w:t>
      </w:r>
      <w:r>
        <w:rPr>
          <w:rFonts w:ascii="宋体" w:eastAsia="宋体" w:hAnsi="宋体" w:cs="宋体"/>
          <w:sz w:val="24"/>
        </w:rPr>
        <w:t>页面，如下图所示：</w:t>
      </w:r>
    </w:p>
    <w:p w:rsidR="00B275B6" w:rsidRDefault="009233AC">
      <w:r>
        <w:rPr>
          <w:noProof/>
        </w:rPr>
        <w:lastRenderedPageBreak/>
        <w:drawing>
          <wp:inline distT="0" distB="0" distL="114300" distR="114300">
            <wp:extent cx="5268595" cy="2666365"/>
            <wp:effectExtent l="0" t="0" r="4445" b="63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9233A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（3）</w:t>
      </w:r>
      <w:r>
        <w:rPr>
          <w:rFonts w:ascii="宋体" w:eastAsia="宋体" w:hAnsi="宋体" w:cs="宋体"/>
          <w:sz w:val="24"/>
        </w:rPr>
        <w:t>输入</w:t>
      </w:r>
      <w:r>
        <w:rPr>
          <w:rFonts w:ascii="宋体" w:eastAsia="宋体" w:hAnsi="宋体" w:cs="宋体" w:hint="eastAsia"/>
          <w:sz w:val="24"/>
        </w:rPr>
        <w:t>退会申请信息</w:t>
      </w:r>
      <w:r>
        <w:rPr>
          <w:rFonts w:ascii="宋体" w:eastAsia="宋体" w:hAnsi="宋体" w:cs="宋体"/>
          <w:sz w:val="24"/>
        </w:rPr>
        <w:t>，点击【</w:t>
      </w:r>
      <w:r>
        <w:rPr>
          <w:rFonts w:ascii="宋体" w:eastAsia="宋体" w:hAnsi="宋体" w:cs="宋体" w:hint="eastAsia"/>
          <w:sz w:val="24"/>
        </w:rPr>
        <w:t>确定</w:t>
      </w:r>
      <w:r>
        <w:rPr>
          <w:rFonts w:ascii="宋体" w:eastAsia="宋体" w:hAnsi="宋体" w:cs="宋体"/>
          <w:sz w:val="24"/>
        </w:rPr>
        <w:t>】，如下图所示：</w:t>
      </w:r>
    </w:p>
    <w:p w:rsidR="00B275B6" w:rsidRDefault="009233AC">
      <w:r>
        <w:rPr>
          <w:noProof/>
        </w:rPr>
        <w:drawing>
          <wp:inline distT="0" distB="0" distL="114300" distR="114300">
            <wp:extent cx="5266690" cy="2391410"/>
            <wp:effectExtent l="0" t="0" r="6350" b="127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6" w:rsidRDefault="00B275B6"/>
    <w:sectPr w:rsidR="00B275B6" w:rsidSect="00B275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A41" w:rsidRDefault="00432A41" w:rsidP="001A440A">
      <w:r>
        <w:separator/>
      </w:r>
    </w:p>
  </w:endnote>
  <w:endnote w:type="continuationSeparator" w:id="1">
    <w:p w:rsidR="00432A41" w:rsidRDefault="00432A41" w:rsidP="001A44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A41" w:rsidRDefault="00432A41" w:rsidP="001A440A">
      <w:r>
        <w:separator/>
      </w:r>
    </w:p>
  </w:footnote>
  <w:footnote w:type="continuationSeparator" w:id="1">
    <w:p w:rsidR="00432A41" w:rsidRDefault="00432A41" w:rsidP="001A44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CB53248"/>
    <w:multiLevelType w:val="singleLevel"/>
    <w:tmpl w:val="9CB53248"/>
    <w:lvl w:ilvl="0">
      <w:start w:val="1"/>
      <w:numFmt w:val="decimal"/>
      <w:suff w:val="nothing"/>
      <w:lvlText w:val="%1、"/>
      <w:lvlJc w:val="left"/>
    </w:lvl>
  </w:abstractNum>
  <w:abstractNum w:abstractNumId="1">
    <w:nsid w:val="A13A67E8"/>
    <w:multiLevelType w:val="singleLevel"/>
    <w:tmpl w:val="A13A67E8"/>
    <w:lvl w:ilvl="0">
      <w:start w:val="3"/>
      <w:numFmt w:val="decimal"/>
      <w:suff w:val="nothing"/>
      <w:lvlText w:val="(%1）"/>
      <w:lvlJc w:val="left"/>
    </w:lvl>
  </w:abstractNum>
  <w:abstractNum w:abstractNumId="2">
    <w:nsid w:val="C0D1350C"/>
    <w:multiLevelType w:val="singleLevel"/>
    <w:tmpl w:val="C0D1350C"/>
    <w:lvl w:ilvl="0">
      <w:start w:val="1"/>
      <w:numFmt w:val="decimal"/>
      <w:suff w:val="nothing"/>
      <w:lvlText w:val="%1、"/>
      <w:lvlJc w:val="left"/>
    </w:lvl>
  </w:abstractNum>
  <w:abstractNum w:abstractNumId="3">
    <w:nsid w:val="17583954"/>
    <w:multiLevelType w:val="singleLevel"/>
    <w:tmpl w:val="1758395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21E4E01F"/>
    <w:multiLevelType w:val="singleLevel"/>
    <w:tmpl w:val="21E4E01F"/>
    <w:lvl w:ilvl="0">
      <w:start w:val="1"/>
      <w:numFmt w:val="decimal"/>
      <w:suff w:val="nothing"/>
      <w:lvlText w:val="（%1）"/>
      <w:lvlJc w:val="left"/>
    </w:lvl>
  </w:abstractNum>
  <w:abstractNum w:abstractNumId="5">
    <w:nsid w:val="4C4153A5"/>
    <w:multiLevelType w:val="singleLevel"/>
    <w:tmpl w:val="4C4153A5"/>
    <w:lvl w:ilvl="0">
      <w:start w:val="2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B275B6"/>
    <w:rsid w:val="001A440A"/>
    <w:rsid w:val="00361D34"/>
    <w:rsid w:val="00432A41"/>
    <w:rsid w:val="00447F95"/>
    <w:rsid w:val="0065599C"/>
    <w:rsid w:val="009233AC"/>
    <w:rsid w:val="00B275B6"/>
    <w:rsid w:val="00DC4A39"/>
    <w:rsid w:val="0469397E"/>
    <w:rsid w:val="2DC956D0"/>
    <w:rsid w:val="662D7CAA"/>
    <w:rsid w:val="6C754684"/>
    <w:rsid w:val="7D9E322E"/>
    <w:rsid w:val="7F960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75B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B275B6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B275B6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B275B6"/>
    <w:pPr>
      <w:keepNext/>
      <w:keepLines/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rsid w:val="00B275B6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rsid w:val="00B275B6"/>
    <w:pPr>
      <w:keepNext/>
      <w:keepLines/>
      <w:spacing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A440A"/>
    <w:rPr>
      <w:sz w:val="18"/>
      <w:szCs w:val="18"/>
    </w:rPr>
  </w:style>
  <w:style w:type="character" w:customStyle="1" w:styleId="Char">
    <w:name w:val="批注框文本 Char"/>
    <w:basedOn w:val="a0"/>
    <w:link w:val="a3"/>
    <w:rsid w:val="001A440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1A4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1A440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1A44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1A440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1A440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2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215</Words>
  <Characters>1231</Characters>
  <Application>Microsoft Office Word</Application>
  <DocSecurity>0</DocSecurity>
  <Lines>10</Lines>
  <Paragraphs>2</Paragraphs>
  <ScaleCrop>false</ScaleCrop>
  <Company>China</Company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94493</dc:creator>
  <cp:lastModifiedBy>刘茵茵</cp:lastModifiedBy>
  <cp:revision>8</cp:revision>
  <dcterms:created xsi:type="dcterms:W3CDTF">2021-01-04T02:26:00Z</dcterms:created>
  <dcterms:modified xsi:type="dcterms:W3CDTF">2021-01-11T04:13:00Z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